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F0" w:rsidRPr="00C04D96" w:rsidRDefault="00D010F0" w:rsidP="00D010F0">
      <w:pPr>
        <w:rPr>
          <w:lang w:val="sr-Cyrl-CS"/>
        </w:rPr>
      </w:pPr>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D010F0" w:rsidRDefault="00D010F0" w:rsidP="00D010F0">
      <w:pPr>
        <w:rPr>
          <w:lang w:val="sr-Cyrl-CS"/>
        </w:rPr>
      </w:pPr>
      <w:r>
        <w:rPr>
          <w:lang w:val="sr-Cyrl-CS"/>
        </w:rPr>
        <w:t>НАРОДНА СКУПШТИНА</w:t>
      </w:r>
    </w:p>
    <w:p w:rsidR="00D010F0" w:rsidRDefault="00D010F0" w:rsidP="00D010F0">
      <w:pPr>
        <w:rPr>
          <w:lang w:val="sr-Cyrl-CS"/>
        </w:rPr>
      </w:pPr>
      <w:r>
        <w:rPr>
          <w:lang w:val="sr-Cyrl-CS"/>
        </w:rPr>
        <w:t>Одбор за заштиту животне средине</w:t>
      </w:r>
    </w:p>
    <w:p w:rsidR="00D010F0" w:rsidRDefault="00D010F0" w:rsidP="00D010F0">
      <w:pPr>
        <w:rPr>
          <w:lang w:val="sr-Cyrl-CS"/>
        </w:rPr>
      </w:pPr>
      <w:r>
        <w:rPr>
          <w:lang w:val="sr-Cyrl-CS"/>
        </w:rPr>
        <w:t>20 Број: 06-2/158-12</w:t>
      </w:r>
    </w:p>
    <w:p w:rsidR="00D010F0" w:rsidRDefault="00D010F0" w:rsidP="00D010F0">
      <w:pPr>
        <w:rPr>
          <w:lang w:val="sr-Cyrl-CS"/>
        </w:rPr>
      </w:pPr>
      <w:r>
        <w:rPr>
          <w:lang w:val="sr-Cyrl-CS"/>
        </w:rPr>
        <w:t>18. септембар 2012. године</w:t>
      </w:r>
    </w:p>
    <w:p w:rsidR="00D010F0" w:rsidRDefault="00D010F0" w:rsidP="00D010F0">
      <w:pPr>
        <w:rPr>
          <w:lang w:val="sr-Cyrl-CS"/>
        </w:rPr>
      </w:pPr>
      <w:r>
        <w:rPr>
          <w:lang w:val="sr-Cyrl-CS"/>
        </w:rPr>
        <w:t>Б е о г р а д</w:t>
      </w:r>
    </w:p>
    <w:p w:rsidR="00D010F0" w:rsidRDefault="00D010F0" w:rsidP="00D010F0">
      <w:pPr>
        <w:rPr>
          <w:lang w:val="sr-Cyrl-CS"/>
        </w:rPr>
      </w:pPr>
    </w:p>
    <w:p w:rsidR="00D010F0" w:rsidRDefault="00D010F0" w:rsidP="00D010F0">
      <w:pPr>
        <w:jc w:val="center"/>
        <w:rPr>
          <w:lang w:val="sr-Cyrl-CS"/>
        </w:rPr>
      </w:pPr>
    </w:p>
    <w:p w:rsidR="00727109" w:rsidRDefault="00727109" w:rsidP="00D010F0">
      <w:pPr>
        <w:jc w:val="center"/>
        <w:rPr>
          <w:lang w:val="sr-Cyrl-CS"/>
        </w:rPr>
      </w:pPr>
    </w:p>
    <w:p w:rsidR="00D010F0" w:rsidRDefault="00D010F0" w:rsidP="00D010F0">
      <w:pPr>
        <w:jc w:val="center"/>
        <w:rPr>
          <w:lang w:val="sr-Cyrl-CS"/>
        </w:rPr>
      </w:pPr>
      <w:r>
        <w:rPr>
          <w:lang w:val="sr-Cyrl-CS"/>
        </w:rPr>
        <w:t>ЗАПИСНИК</w:t>
      </w:r>
    </w:p>
    <w:p w:rsidR="00D010F0" w:rsidRDefault="00D010F0" w:rsidP="00D010F0">
      <w:pPr>
        <w:jc w:val="center"/>
        <w:rPr>
          <w:lang w:val="sr-Cyrl-CS"/>
        </w:rPr>
      </w:pPr>
      <w:r>
        <w:rPr>
          <w:lang w:val="sr-Cyrl-CS"/>
        </w:rPr>
        <w:t>ДРУГЕ СЕДНИЦЕ ОДБОРА ЗА ЗАШТИТУ ЖИВОТНЕ СРЕДИНЕ,</w:t>
      </w:r>
    </w:p>
    <w:p w:rsidR="00D010F0" w:rsidRDefault="00D010F0" w:rsidP="00D010F0">
      <w:pPr>
        <w:jc w:val="center"/>
        <w:rPr>
          <w:lang w:val="sr-Cyrl-CS"/>
        </w:rPr>
      </w:pPr>
      <w:r>
        <w:rPr>
          <w:lang w:val="sr-Cyrl-CS"/>
        </w:rPr>
        <w:t>ОДРЖАНЕ 18. СЕПТЕМБРА 2012. ГОДИНЕ</w:t>
      </w:r>
    </w:p>
    <w:p w:rsidR="00D010F0" w:rsidRDefault="00D010F0" w:rsidP="00D010F0">
      <w:pPr>
        <w:rPr>
          <w:lang w:val="sr-Cyrl-CS"/>
        </w:rPr>
      </w:pPr>
    </w:p>
    <w:p w:rsidR="00D010F0" w:rsidRDefault="00D010F0" w:rsidP="00D010F0">
      <w:pPr>
        <w:jc w:val="both"/>
        <w:rPr>
          <w:lang w:val="sr-Cyrl-CS"/>
        </w:rPr>
      </w:pPr>
      <w:r>
        <w:rPr>
          <w:lang w:val="sr-Cyrl-CS"/>
        </w:rPr>
        <w:tab/>
        <w:t>Седница је почела у 12,10 часова.</w:t>
      </w:r>
    </w:p>
    <w:p w:rsidR="00D010F0" w:rsidRDefault="00D010F0" w:rsidP="00D010F0">
      <w:pPr>
        <w:jc w:val="both"/>
        <w:rPr>
          <w:lang w:val="sr-Cyrl-CS"/>
        </w:rPr>
      </w:pPr>
    </w:p>
    <w:p w:rsidR="00D010F0" w:rsidRDefault="00D010F0" w:rsidP="00D010F0">
      <w:pPr>
        <w:jc w:val="both"/>
        <w:rPr>
          <w:lang w:val="sr-Cyrl-CS"/>
        </w:rPr>
      </w:pPr>
      <w:r>
        <w:rPr>
          <w:lang w:val="sr-Cyrl-CS"/>
        </w:rPr>
        <w:tab/>
        <w:t>Седницом је председавала Милица Војић Марковић, председник Одбора.</w:t>
      </w:r>
    </w:p>
    <w:p w:rsidR="00C92C54" w:rsidRPr="00DC3DAA" w:rsidRDefault="00C92C54" w:rsidP="00D010F0">
      <w:pPr>
        <w:jc w:val="both"/>
        <w:rPr>
          <w:lang w:val="sr-Cyrl-RS"/>
        </w:rPr>
      </w:pPr>
    </w:p>
    <w:p w:rsidR="00D010F0" w:rsidRDefault="00D010F0" w:rsidP="00D010F0">
      <w:pPr>
        <w:jc w:val="both"/>
        <w:rPr>
          <w:lang w:val="sr-Cyrl-CS"/>
        </w:rPr>
      </w:pPr>
      <w:r>
        <w:rPr>
          <w:lang w:val="sr-Cyrl-CS"/>
        </w:rPr>
        <w:tab/>
        <w:t>Седници су присуствовали чланови Одбора: Константин Арсеновић, Јелена Мијатовић, Јудита Поповић, Александра Томић, Иван Карић</w:t>
      </w:r>
      <w:r w:rsidR="00C92C54">
        <w:rPr>
          <w:lang w:val="sr-Cyrl-CS"/>
        </w:rPr>
        <w:t xml:space="preserve"> и</w:t>
      </w:r>
      <w:r>
        <w:rPr>
          <w:lang w:val="sr-Cyrl-CS"/>
        </w:rPr>
        <w:t xml:space="preserve"> Живојин Станковић.</w:t>
      </w:r>
    </w:p>
    <w:p w:rsidR="00C92C54" w:rsidRDefault="00C92C54" w:rsidP="00D010F0">
      <w:pPr>
        <w:jc w:val="both"/>
        <w:rPr>
          <w:lang w:val="sr-Cyrl-CS"/>
        </w:rPr>
      </w:pPr>
    </w:p>
    <w:p w:rsidR="00D010F0" w:rsidRDefault="00D010F0" w:rsidP="00D010F0">
      <w:pPr>
        <w:jc w:val="both"/>
        <w:rPr>
          <w:lang w:val="sr-Cyrl-CS"/>
        </w:rPr>
      </w:pPr>
      <w:r>
        <w:rPr>
          <w:lang w:val="sr-Cyrl-CS"/>
        </w:rPr>
        <w:t xml:space="preserve">            Седници Одбора присуствовали су заменици чланова Одбора: Миле Спировски</w:t>
      </w:r>
      <w:r w:rsidR="00C92C54">
        <w:rPr>
          <w:lang w:val="sr-Cyrl-CS"/>
        </w:rPr>
        <w:t>, Невена Стојановић</w:t>
      </w:r>
      <w:r>
        <w:rPr>
          <w:lang w:val="sr-Cyrl-CS"/>
        </w:rPr>
        <w:t xml:space="preserve"> </w:t>
      </w:r>
      <w:r w:rsidR="00C92C54">
        <w:rPr>
          <w:lang w:val="sr-Cyrl-CS"/>
        </w:rPr>
        <w:t xml:space="preserve">(заменик Зорана Васића) </w:t>
      </w:r>
      <w:r>
        <w:rPr>
          <w:lang w:val="sr-Cyrl-CS"/>
        </w:rPr>
        <w:t>и Зоран Бабић</w:t>
      </w:r>
      <w:r w:rsidR="00C92C54">
        <w:rPr>
          <w:lang w:val="sr-Cyrl-CS"/>
        </w:rPr>
        <w:t xml:space="preserve"> (заменик Јелене Мијатовић)</w:t>
      </w:r>
      <w:r>
        <w:rPr>
          <w:lang w:val="sr-Cyrl-CS"/>
        </w:rPr>
        <w:t>.</w:t>
      </w:r>
    </w:p>
    <w:p w:rsidR="00C92C54" w:rsidRDefault="00C92C54" w:rsidP="00D010F0">
      <w:pPr>
        <w:jc w:val="both"/>
        <w:rPr>
          <w:lang w:val="sr-Cyrl-CS"/>
        </w:rPr>
      </w:pPr>
    </w:p>
    <w:p w:rsidR="00D010F0" w:rsidRDefault="00D010F0" w:rsidP="00D010F0">
      <w:pPr>
        <w:jc w:val="both"/>
        <w:rPr>
          <w:lang w:val="sr-Cyrl-CS"/>
        </w:rPr>
      </w:pPr>
      <w:r>
        <w:rPr>
          <w:lang w:val="sr-Cyrl-CS"/>
        </w:rPr>
        <w:tab/>
        <w:t xml:space="preserve">Седници нису присуствовали чланови Одбора: </w:t>
      </w:r>
      <w:r w:rsidR="00C92C54">
        <w:rPr>
          <w:lang w:val="sr-Cyrl-CS"/>
        </w:rPr>
        <w:t>Бранислав Блажић</w:t>
      </w:r>
      <w:r>
        <w:rPr>
          <w:lang w:val="sr-Cyrl-CS"/>
        </w:rPr>
        <w:t xml:space="preserve">, </w:t>
      </w:r>
      <w:r w:rsidR="00C92C54">
        <w:rPr>
          <w:lang w:val="sr-Cyrl-CS"/>
        </w:rPr>
        <w:t>Биљана Илић Стошић, Ивана Динић, Бошко Ничић, нити њихови заменици, Зоран Васић, као ни чланови Одбора који немају заменике: Оливер Дулић, Гордана Чомић, Дејан Николић и Љубан Панић.</w:t>
      </w:r>
    </w:p>
    <w:p w:rsidR="00C92C54" w:rsidRDefault="00C92C54" w:rsidP="00D010F0">
      <w:pPr>
        <w:jc w:val="both"/>
        <w:rPr>
          <w:lang w:val="sr-Cyrl-CS"/>
        </w:rPr>
      </w:pPr>
    </w:p>
    <w:p w:rsidR="00D010F0" w:rsidRDefault="00D010F0" w:rsidP="00D010F0">
      <w:pPr>
        <w:jc w:val="both"/>
        <w:rPr>
          <w:lang w:val="sr-Cyrl-CS"/>
        </w:rPr>
      </w:pPr>
      <w:r>
        <w:rPr>
          <w:lang w:val="sr-Cyrl-CS"/>
        </w:rPr>
        <w:tab/>
        <w:t xml:space="preserve">Седници су присуствовали и </w:t>
      </w:r>
      <w:r w:rsidR="00C92C54">
        <w:rPr>
          <w:lang w:val="sr-Cyrl-CS"/>
        </w:rPr>
        <w:t>Хранислав Стојковић</w:t>
      </w:r>
      <w:r>
        <w:rPr>
          <w:lang w:val="sr-Cyrl-CS"/>
        </w:rPr>
        <w:t xml:space="preserve">, </w:t>
      </w:r>
      <w:r w:rsidR="00C92C54">
        <w:rPr>
          <w:lang w:val="sr-Cyrl-CS"/>
        </w:rPr>
        <w:t xml:space="preserve">помоћник </w:t>
      </w:r>
      <w:r>
        <w:rPr>
          <w:lang w:val="sr-Cyrl-CS"/>
        </w:rPr>
        <w:t>министр</w:t>
      </w:r>
      <w:r w:rsidR="00C92C54">
        <w:rPr>
          <w:lang w:val="sr-Cyrl-CS"/>
        </w:rPr>
        <w:t>а</w:t>
      </w:r>
      <w:r w:rsidR="0088137E">
        <w:rPr>
          <w:lang w:val="sr-Cyrl-CS"/>
        </w:rPr>
        <w:t xml:space="preserve"> енергетике, развоја и животне средине</w:t>
      </w:r>
      <w:r w:rsidR="00C92C54">
        <w:rPr>
          <w:lang w:val="sr-Cyrl-CS"/>
        </w:rPr>
        <w:t xml:space="preserve"> – Сектор за планирање и управљање у животној средини</w:t>
      </w:r>
      <w:r>
        <w:rPr>
          <w:lang w:val="sr-Cyrl-CS"/>
        </w:rPr>
        <w:t>,</w:t>
      </w:r>
      <w:r w:rsidR="00C92C54">
        <w:rPr>
          <w:lang w:val="sr-Cyrl-CS"/>
        </w:rPr>
        <w:t xml:space="preserve"> Тони Петровић, саветник министра, Зоран Ибровић, начелник Одељења за хармонизацију прописа у области заштите животне средине</w:t>
      </w:r>
      <w:r w:rsidR="0088137E">
        <w:rPr>
          <w:lang w:val="sr-Cyrl-CS"/>
        </w:rPr>
        <w:t xml:space="preserve"> у Министарству</w:t>
      </w:r>
      <w:r w:rsidR="00C92C54">
        <w:rPr>
          <w:lang w:val="sr-Cyrl-CS"/>
        </w:rPr>
        <w:t xml:space="preserve">, </w:t>
      </w:r>
      <w:r w:rsidR="0088137E">
        <w:rPr>
          <w:lang w:val="sr-Cyrl-CS"/>
        </w:rPr>
        <w:t>Гордана Петковић, виши саветник за развој система заштите животне средине у Министарству и  Милан Орлић, саветник Министра</w:t>
      </w:r>
      <w:r w:rsidR="00DC3DAA">
        <w:rPr>
          <w:lang w:val="sr-Cyrl-CS"/>
        </w:rPr>
        <w:t xml:space="preserve"> за нуклеарна питања и Мирко Грубишић</w:t>
      </w:r>
      <w:r>
        <w:rPr>
          <w:lang w:val="sr-Cyrl-CS"/>
        </w:rPr>
        <w:t>.</w:t>
      </w:r>
    </w:p>
    <w:p w:rsidR="00D010F0" w:rsidRDefault="00D010F0" w:rsidP="00D010F0">
      <w:pPr>
        <w:jc w:val="both"/>
        <w:rPr>
          <w:lang w:val="sr-Cyrl-CS"/>
        </w:rPr>
      </w:pPr>
    </w:p>
    <w:p w:rsidR="00D010F0" w:rsidRDefault="00D010F0" w:rsidP="00D010F0">
      <w:pPr>
        <w:jc w:val="both"/>
        <w:rPr>
          <w:lang w:val="sr-Cyrl-CS"/>
        </w:rPr>
      </w:pPr>
      <w:r>
        <w:rPr>
          <w:lang w:val="sr-Cyrl-CS"/>
        </w:rPr>
        <w:tab/>
        <w:t>На предлог председника Одбора, ј</w:t>
      </w:r>
      <w:r w:rsidR="00EE1FC2">
        <w:rPr>
          <w:lang w:val="sr-Cyrl-CS"/>
        </w:rPr>
        <w:t>едногласно</w:t>
      </w:r>
      <w:r w:rsidR="00DC3DAA">
        <w:rPr>
          <w:lang w:val="sr-Cyrl-CS"/>
        </w:rPr>
        <w:t xml:space="preserve"> је</w:t>
      </w:r>
      <w:r w:rsidR="00EE1FC2">
        <w:rPr>
          <w:lang w:val="sr-Cyrl-CS"/>
        </w:rPr>
        <w:t xml:space="preserve"> усвојен следећи</w:t>
      </w:r>
    </w:p>
    <w:p w:rsidR="0088137E" w:rsidRDefault="0088137E" w:rsidP="00D010F0">
      <w:pPr>
        <w:jc w:val="both"/>
        <w:rPr>
          <w:lang w:val="sr-Cyrl-CS"/>
        </w:rPr>
      </w:pPr>
    </w:p>
    <w:p w:rsidR="00D010F0" w:rsidRDefault="00D010F0" w:rsidP="00D010F0">
      <w:pPr>
        <w:jc w:val="center"/>
        <w:rPr>
          <w:lang w:val="sr-Cyrl-CS"/>
        </w:rPr>
      </w:pPr>
      <w:r>
        <w:rPr>
          <w:lang w:val="sr-Cyrl-CS"/>
        </w:rPr>
        <w:t>Д н е в н и   р е д</w:t>
      </w:r>
      <w:r w:rsidR="00EE1FC2">
        <w:rPr>
          <w:lang w:val="sr-Cyrl-CS"/>
        </w:rPr>
        <w:t xml:space="preserve"> :</w:t>
      </w:r>
    </w:p>
    <w:p w:rsidR="00D010F0" w:rsidRDefault="00D010F0" w:rsidP="00D010F0">
      <w:pPr>
        <w:jc w:val="center"/>
        <w:rPr>
          <w:lang w:val="sr-Cyrl-CS"/>
        </w:rPr>
      </w:pPr>
    </w:p>
    <w:p w:rsidR="00D010F0" w:rsidRDefault="00D010F0" w:rsidP="00D010F0">
      <w:pPr>
        <w:numPr>
          <w:ilvl w:val="0"/>
          <w:numId w:val="1"/>
        </w:numPr>
        <w:jc w:val="both"/>
        <w:rPr>
          <w:lang w:val="sr-Cyrl-CS"/>
        </w:rPr>
      </w:pPr>
      <w:r>
        <w:rPr>
          <w:lang w:val="sr-Cyrl-CS"/>
        </w:rPr>
        <w:t xml:space="preserve">Разматрање Предлога закона </w:t>
      </w:r>
      <w:r w:rsidR="00EE1FC2">
        <w:t xml:space="preserve">o </w:t>
      </w:r>
      <w:r w:rsidR="00EE1FC2">
        <w:rPr>
          <w:lang w:val="sr-Cyrl-RS"/>
        </w:rPr>
        <w:t>изменама</w:t>
      </w:r>
      <w:r w:rsidR="00EE1FC2">
        <w:rPr>
          <w:lang w:val="sr-Cyrl-CS"/>
        </w:rPr>
        <w:t xml:space="preserve"> Закона о заштити од јонизујућих зрачења и о нуклеарној сигурности</w:t>
      </w:r>
      <w:r>
        <w:rPr>
          <w:lang w:val="sr-Cyrl-CS"/>
        </w:rPr>
        <w:t xml:space="preserve">, који је </w:t>
      </w:r>
      <w:r w:rsidR="00EE1FC2">
        <w:rPr>
          <w:lang w:val="sr-Cyrl-CS"/>
        </w:rPr>
        <w:t>поднела Влада</w:t>
      </w:r>
      <w:r w:rsidR="000667D1">
        <w:rPr>
          <w:lang w:val="sr-Cyrl-CS"/>
        </w:rPr>
        <w:t xml:space="preserve"> у начелу</w:t>
      </w:r>
      <w:r>
        <w:rPr>
          <w:lang w:val="sr-Cyrl-CS"/>
        </w:rPr>
        <w:t>;</w:t>
      </w:r>
    </w:p>
    <w:p w:rsidR="00D010F0" w:rsidRDefault="00EE1FC2" w:rsidP="00D010F0">
      <w:pPr>
        <w:numPr>
          <w:ilvl w:val="0"/>
          <w:numId w:val="1"/>
        </w:numPr>
        <w:jc w:val="both"/>
        <w:rPr>
          <w:lang w:val="sr-Cyrl-CS"/>
        </w:rPr>
      </w:pPr>
      <w:r>
        <w:rPr>
          <w:lang w:val="sr-Cyrl-CS"/>
        </w:rPr>
        <w:t>Разматрање  Предлога закона о престанку важења Закона о Фонду за заштиту животне средине, који је поднела Влада</w:t>
      </w:r>
      <w:r w:rsidR="000667D1">
        <w:rPr>
          <w:lang w:val="sr-Cyrl-CS"/>
        </w:rPr>
        <w:t xml:space="preserve"> у начелу</w:t>
      </w:r>
      <w:r>
        <w:rPr>
          <w:lang w:val="sr-Cyrl-CS"/>
        </w:rPr>
        <w:t>;</w:t>
      </w:r>
    </w:p>
    <w:p w:rsidR="00EE1FC2" w:rsidRDefault="00EE1FC2" w:rsidP="00D010F0">
      <w:pPr>
        <w:numPr>
          <w:ilvl w:val="0"/>
          <w:numId w:val="1"/>
        </w:numPr>
        <w:jc w:val="both"/>
        <w:rPr>
          <w:lang w:val="sr-Cyrl-CS"/>
        </w:rPr>
      </w:pPr>
      <w:r>
        <w:rPr>
          <w:lang w:val="sr-Cyrl-CS"/>
        </w:rPr>
        <w:t>Разматрање Предлога закона о изменама Закона о хемикалијама, који је поднела Влада</w:t>
      </w:r>
      <w:r w:rsidR="000667D1">
        <w:rPr>
          <w:lang w:val="sr-Cyrl-CS"/>
        </w:rPr>
        <w:t xml:space="preserve"> у начелу</w:t>
      </w:r>
      <w:r>
        <w:rPr>
          <w:lang w:val="sr-Cyrl-CS"/>
        </w:rPr>
        <w:t>;</w:t>
      </w:r>
    </w:p>
    <w:p w:rsidR="00D010F0" w:rsidRPr="00727109" w:rsidRDefault="00727109" w:rsidP="00D010F0">
      <w:pPr>
        <w:numPr>
          <w:ilvl w:val="0"/>
          <w:numId w:val="1"/>
        </w:numPr>
        <w:jc w:val="both"/>
        <w:rPr>
          <w:lang w:val="sr-Cyrl-CS"/>
        </w:rPr>
      </w:pPr>
      <w:r>
        <w:rPr>
          <w:lang w:val="sr-Cyrl-CS"/>
        </w:rPr>
        <w:t>Разно</w:t>
      </w:r>
      <w:r w:rsidR="000667D1">
        <w:rPr>
          <w:lang w:val="sr-Cyrl-CS"/>
        </w:rPr>
        <w:t>.</w:t>
      </w:r>
    </w:p>
    <w:p w:rsidR="00D010F0" w:rsidRDefault="00D010F0" w:rsidP="00D010F0">
      <w:pPr>
        <w:ind w:firstLine="720"/>
        <w:jc w:val="both"/>
        <w:rPr>
          <w:lang w:val="sr-Cyrl-CS"/>
        </w:rPr>
      </w:pPr>
      <w:r>
        <w:rPr>
          <w:lang w:val="sr-Cyrl-CS"/>
        </w:rPr>
        <w:lastRenderedPageBreak/>
        <w:t>Пре преласка на разматрање утврђеног дневног реда усвојен је</w:t>
      </w:r>
      <w:r w:rsidR="00DC3DAA">
        <w:rPr>
          <w:lang w:val="sr-Cyrl-CS"/>
        </w:rPr>
        <w:t>,</w:t>
      </w:r>
      <w:r>
        <w:rPr>
          <w:lang w:val="sr-Cyrl-CS"/>
        </w:rPr>
        <w:t xml:space="preserve"> </w:t>
      </w:r>
      <w:r w:rsidR="00712938">
        <w:rPr>
          <w:lang w:val="sr-Cyrl-CS"/>
        </w:rPr>
        <w:t>без примедаба</w:t>
      </w:r>
      <w:r w:rsidR="00DC3DAA">
        <w:rPr>
          <w:lang w:val="sr-Cyrl-CS"/>
        </w:rPr>
        <w:t>,</w:t>
      </w:r>
      <w:r>
        <w:rPr>
          <w:lang w:val="sr-Cyrl-CS"/>
        </w:rPr>
        <w:t xml:space="preserve"> </w:t>
      </w:r>
      <w:r w:rsidR="00DC3DAA">
        <w:rPr>
          <w:lang w:val="sr-Cyrl-CS"/>
        </w:rPr>
        <w:t>З</w:t>
      </w:r>
      <w:r>
        <w:rPr>
          <w:lang w:val="sr-Cyrl-CS"/>
        </w:rPr>
        <w:t>аписник</w:t>
      </w:r>
      <w:r w:rsidR="00EE1FC2">
        <w:rPr>
          <w:lang w:val="sr-Cyrl-CS"/>
        </w:rPr>
        <w:t xml:space="preserve"> прве</w:t>
      </w:r>
      <w:r>
        <w:rPr>
          <w:lang w:val="sr-Cyrl-CS"/>
        </w:rPr>
        <w:t xml:space="preserve"> </w:t>
      </w:r>
      <w:r w:rsidR="00712938">
        <w:rPr>
          <w:lang w:val="sr-Cyrl-CS"/>
        </w:rPr>
        <w:t xml:space="preserve">седнице Одбора, одржане 25. јула 2012. </w:t>
      </w:r>
      <w:r>
        <w:rPr>
          <w:lang w:val="sr-Cyrl-CS"/>
        </w:rPr>
        <w:t>године.</w:t>
      </w:r>
    </w:p>
    <w:p w:rsidR="00727109" w:rsidRDefault="00727109" w:rsidP="00D010F0">
      <w:pPr>
        <w:ind w:firstLine="720"/>
        <w:jc w:val="both"/>
        <w:rPr>
          <w:lang w:val="sr-Cyrl-CS"/>
        </w:rPr>
      </w:pPr>
    </w:p>
    <w:p w:rsidR="00D010F0" w:rsidRPr="009F1E08" w:rsidRDefault="00D010F0" w:rsidP="00D010F0">
      <w:pPr>
        <w:jc w:val="both"/>
        <w:rPr>
          <w:b/>
          <w:lang w:val="sr-Cyrl-CS"/>
        </w:rPr>
      </w:pPr>
      <w:r>
        <w:rPr>
          <w:lang w:val="sr-Cyrl-CS"/>
        </w:rPr>
        <w:tab/>
        <w:t xml:space="preserve">Прва тачка дневног реда - </w:t>
      </w:r>
      <w:r>
        <w:rPr>
          <w:b/>
          <w:lang w:val="sr-Cyrl-CS"/>
        </w:rPr>
        <w:t xml:space="preserve">Разматрање Предлога закона </w:t>
      </w:r>
      <w:r w:rsidR="009F1E08">
        <w:rPr>
          <w:lang w:val="sr-Cyrl-CS"/>
        </w:rPr>
        <w:t xml:space="preserve"> </w:t>
      </w:r>
      <w:r w:rsidR="009F1E08" w:rsidRPr="009F1E08">
        <w:rPr>
          <w:b/>
        </w:rPr>
        <w:t xml:space="preserve">o </w:t>
      </w:r>
      <w:r w:rsidR="009F1E08" w:rsidRPr="009F1E08">
        <w:rPr>
          <w:b/>
          <w:lang w:val="sr-Cyrl-RS"/>
        </w:rPr>
        <w:t>изменама</w:t>
      </w:r>
      <w:r w:rsidR="009F1E08" w:rsidRPr="009F1E08">
        <w:rPr>
          <w:b/>
          <w:lang w:val="sr-Cyrl-CS"/>
        </w:rPr>
        <w:t xml:space="preserve"> Закона о заштити од јонизујућих зрачења и о нуклеарној сигурности</w:t>
      </w:r>
      <w:r w:rsidR="009B0558">
        <w:rPr>
          <w:b/>
          <w:lang w:val="sr-Cyrl-CS"/>
        </w:rPr>
        <w:t>, који је поднела Влада</w:t>
      </w:r>
      <w:r w:rsidR="000667D1">
        <w:rPr>
          <w:b/>
          <w:lang w:val="sr-Cyrl-CS"/>
        </w:rPr>
        <w:t xml:space="preserve"> у начелу</w:t>
      </w:r>
    </w:p>
    <w:p w:rsidR="00D010F0" w:rsidRDefault="00D010F0" w:rsidP="00D010F0">
      <w:pPr>
        <w:jc w:val="both"/>
        <w:rPr>
          <w:b/>
          <w:lang w:val="sr-Cyrl-CS"/>
        </w:rPr>
      </w:pPr>
    </w:p>
    <w:p w:rsidR="004A1FCC" w:rsidRDefault="00D010F0" w:rsidP="00D010F0">
      <w:pPr>
        <w:jc w:val="both"/>
        <w:rPr>
          <w:lang w:val="sr-Cyrl-CS"/>
        </w:rPr>
      </w:pPr>
      <w:r>
        <w:rPr>
          <w:b/>
          <w:lang w:val="sr-Cyrl-CS"/>
        </w:rPr>
        <w:tab/>
      </w:r>
      <w:r>
        <w:rPr>
          <w:lang w:val="sr-Cyrl-CS"/>
        </w:rPr>
        <w:t>Уводне напомене изне</w:t>
      </w:r>
      <w:r w:rsidR="009F1E08">
        <w:rPr>
          <w:lang w:val="sr-Cyrl-RS"/>
        </w:rPr>
        <w:t>л</w:t>
      </w:r>
      <w:r w:rsidR="00DC3DAA">
        <w:rPr>
          <w:lang w:val="sr-Cyrl-CS"/>
        </w:rPr>
        <w:t>и</w:t>
      </w:r>
      <w:r w:rsidR="009F1E08">
        <w:rPr>
          <w:lang w:val="sr-Cyrl-CS"/>
        </w:rPr>
        <w:t xml:space="preserve"> </w:t>
      </w:r>
      <w:r w:rsidR="00DC3DAA">
        <w:rPr>
          <w:lang w:val="sr-Cyrl-CS"/>
        </w:rPr>
        <w:t>су</w:t>
      </w:r>
      <w:r w:rsidR="009F1E08">
        <w:rPr>
          <w:lang w:val="sr-Cyrl-CS"/>
        </w:rPr>
        <w:t xml:space="preserve"> Гордана Петко</w:t>
      </w:r>
      <w:r w:rsidR="008E1D08">
        <w:rPr>
          <w:lang w:val="sr-Cyrl-CS"/>
        </w:rPr>
        <w:t>в</w:t>
      </w:r>
      <w:r w:rsidR="009F1E08">
        <w:rPr>
          <w:lang w:val="sr-Cyrl-CS"/>
        </w:rPr>
        <w:t>ић, виши саветник у Министарству</w:t>
      </w:r>
      <w:r w:rsidR="004A1FCC">
        <w:rPr>
          <w:lang w:val="sr-Cyrl-CS"/>
        </w:rPr>
        <w:t xml:space="preserve"> и Зоран Ибровић, начелник Одељења за хармонизацију прописа у области заштите животне средине у Министарству.</w:t>
      </w:r>
    </w:p>
    <w:p w:rsidR="004A1FCC" w:rsidRDefault="004A1FCC" w:rsidP="00D010F0">
      <w:pPr>
        <w:jc w:val="both"/>
        <w:rPr>
          <w:lang w:val="sr-Cyrl-CS"/>
        </w:rPr>
      </w:pPr>
    </w:p>
    <w:p w:rsidR="00EC351E" w:rsidRDefault="002003E3" w:rsidP="00064B70">
      <w:pPr>
        <w:jc w:val="both"/>
        <w:rPr>
          <w:lang w:val="sr-Cyrl-CS"/>
        </w:rPr>
      </w:pPr>
      <w:r>
        <w:tab/>
      </w:r>
      <w:r w:rsidR="00CA6EFC">
        <w:rPr>
          <w:lang w:val="sr-Cyrl-RS"/>
        </w:rPr>
        <w:t>Гордана Петковић је нагласила</w:t>
      </w:r>
      <w:r>
        <w:rPr>
          <w:lang w:val="sr-Cyrl-RS"/>
        </w:rPr>
        <w:t xml:space="preserve"> да се предлажу измене у </w:t>
      </w:r>
      <w:r w:rsidR="00C55B87">
        <w:rPr>
          <w:lang w:val="sr-Cyrl-RS"/>
        </w:rPr>
        <w:t xml:space="preserve">Закону </w:t>
      </w:r>
      <w:r w:rsidR="00403661">
        <w:rPr>
          <w:lang w:val="sr-Cyrl-RS"/>
        </w:rPr>
        <w:t>у делу који се односи на надлежности</w:t>
      </w:r>
      <w:r w:rsidR="00C55B87">
        <w:rPr>
          <w:lang w:val="sr-Cyrl-RS"/>
        </w:rPr>
        <w:t xml:space="preserve"> Агенције за заштиту од јонизујућих зрачења и нуклеарне</w:t>
      </w:r>
      <w:r w:rsidR="00403661">
        <w:rPr>
          <w:lang w:val="sr-Cyrl-RS"/>
        </w:rPr>
        <w:t xml:space="preserve"> </w:t>
      </w:r>
      <w:r w:rsidR="004A1FCC">
        <w:rPr>
          <w:lang w:val="sr-Cyrl-RS"/>
        </w:rPr>
        <w:t>сигурности,</w:t>
      </w:r>
      <w:r w:rsidR="008A1817">
        <w:rPr>
          <w:lang w:val="sr-Cyrl-RS"/>
        </w:rPr>
        <w:t xml:space="preserve"> </w:t>
      </w:r>
      <w:r w:rsidR="00DC3DAA">
        <w:rPr>
          <w:lang w:val="sr-Cyrl-RS"/>
        </w:rPr>
        <w:t>која се укида, а све њене надлежности обављаће надлежно министарство. О</w:t>
      </w:r>
      <w:r w:rsidR="004A1FCC">
        <w:rPr>
          <w:lang w:val="sr-Cyrl-CS"/>
        </w:rPr>
        <w:t xml:space="preserve">вим </w:t>
      </w:r>
      <w:r w:rsidR="00DC3DAA">
        <w:rPr>
          <w:lang w:val="sr-Cyrl-CS"/>
        </w:rPr>
        <w:t xml:space="preserve">предлогом </w:t>
      </w:r>
      <w:r w:rsidR="004A1FCC">
        <w:rPr>
          <w:lang w:val="sr-Cyrl-CS"/>
        </w:rPr>
        <w:t>закон</w:t>
      </w:r>
      <w:r w:rsidR="00DC3DAA">
        <w:rPr>
          <w:lang w:val="sr-Cyrl-CS"/>
        </w:rPr>
        <w:t>а</w:t>
      </w:r>
      <w:r w:rsidR="004A1FCC">
        <w:rPr>
          <w:lang w:val="sr-Cyrl-CS"/>
        </w:rPr>
        <w:t xml:space="preserve"> </w:t>
      </w:r>
      <w:r w:rsidR="00EC351E">
        <w:rPr>
          <w:lang w:val="sr-Cyrl-RS"/>
        </w:rPr>
        <w:t>предвиђа оснивање</w:t>
      </w:r>
      <w:r w:rsidR="0062156E">
        <w:rPr>
          <w:lang w:val="sr-Cyrl-RS"/>
        </w:rPr>
        <w:t xml:space="preserve"> </w:t>
      </w:r>
      <w:r w:rsidR="005A64C8">
        <w:rPr>
          <w:lang w:val="sr-Cyrl-CS"/>
        </w:rPr>
        <w:t>Завод</w:t>
      </w:r>
      <w:r w:rsidR="00243C75">
        <w:rPr>
          <w:lang w:val="sr-Cyrl-CS"/>
        </w:rPr>
        <w:t>а</w:t>
      </w:r>
      <w:r w:rsidR="005A64C8">
        <w:rPr>
          <w:lang w:val="sr-Cyrl-CS"/>
        </w:rPr>
        <w:t xml:space="preserve"> за нуклеарну сигурност и безбедност</w:t>
      </w:r>
      <w:r w:rsidR="00DC3DAA">
        <w:rPr>
          <w:lang w:val="sr-Cyrl-CS"/>
        </w:rPr>
        <w:t>,</w:t>
      </w:r>
      <w:r w:rsidR="00243C75">
        <w:rPr>
          <w:lang w:val="sr-Cyrl-CS"/>
        </w:rPr>
        <w:t xml:space="preserve"> као посебне</w:t>
      </w:r>
      <w:r w:rsidR="00BE41EE">
        <w:rPr>
          <w:lang w:val="sr-Cyrl-CS"/>
        </w:rPr>
        <w:t xml:space="preserve"> организације</w:t>
      </w:r>
      <w:r w:rsidR="008A1817">
        <w:rPr>
          <w:lang w:val="sr-Cyrl-CS"/>
        </w:rPr>
        <w:t>,</w:t>
      </w:r>
      <w:r w:rsidR="004A1FCC">
        <w:rPr>
          <w:lang w:val="sr-Cyrl-CS"/>
        </w:rPr>
        <w:t xml:space="preserve"> </w:t>
      </w:r>
      <w:r w:rsidR="00DC3DAA">
        <w:rPr>
          <w:lang w:val="sr-Cyrl-CS"/>
        </w:rPr>
        <w:t xml:space="preserve">на коју се примењују прописи Закона о државној управи, </w:t>
      </w:r>
      <w:r w:rsidR="004A1FCC">
        <w:rPr>
          <w:lang w:val="sr-Cyrl-CS"/>
        </w:rPr>
        <w:t xml:space="preserve">који би преузео </w:t>
      </w:r>
      <w:r w:rsidR="003217C9">
        <w:rPr>
          <w:lang w:val="sr-Cyrl-CS"/>
        </w:rPr>
        <w:t>све послове</w:t>
      </w:r>
      <w:r w:rsidR="005B693C">
        <w:rPr>
          <w:lang w:val="sr-Cyrl-CS"/>
        </w:rPr>
        <w:t xml:space="preserve"> </w:t>
      </w:r>
      <w:r w:rsidR="00EC351E">
        <w:rPr>
          <w:lang w:val="sr-Cyrl-CS"/>
        </w:rPr>
        <w:t xml:space="preserve">Јавног предузећа за </w:t>
      </w:r>
      <w:r w:rsidR="005B693C">
        <w:rPr>
          <w:lang w:val="sr-Cyrl-CS"/>
        </w:rPr>
        <w:t>управљање нуклеарним објектима у Републици Србији.</w:t>
      </w:r>
      <w:r w:rsidR="00EC351E">
        <w:rPr>
          <w:lang w:val="sr-Cyrl-CS"/>
        </w:rPr>
        <w:t xml:space="preserve"> </w:t>
      </w:r>
      <w:r w:rsidR="003217C9">
        <w:rPr>
          <w:lang w:val="sr-Cyrl-CS"/>
        </w:rPr>
        <w:t>Измене су предложене и у делу закона који се односи на инспекцијски надзор, што би условило и измене Закона о министарствима (члан 12.), на основу којих би се све надлежности које се односе на нуклеарну сигурност пренеле у надлежност Министарства енергетике, развоја и заштите животне средине.</w:t>
      </w:r>
    </w:p>
    <w:p w:rsidR="00064B70" w:rsidRDefault="0076797E" w:rsidP="00CA6EFC">
      <w:pPr>
        <w:ind w:firstLine="720"/>
        <w:jc w:val="both"/>
        <w:rPr>
          <w:lang w:val="sr-Cyrl-CS"/>
        </w:rPr>
      </w:pPr>
      <w:r>
        <w:rPr>
          <w:lang w:val="sr-Cyrl-CS"/>
        </w:rPr>
        <w:t>Зоран Ибровић</w:t>
      </w:r>
      <w:r w:rsidR="00064B70">
        <w:rPr>
          <w:lang w:val="sr-Cyrl-CS"/>
        </w:rPr>
        <w:t xml:space="preserve"> је додао да се</w:t>
      </w:r>
      <w:r w:rsidR="00CA6EFC">
        <w:rPr>
          <w:lang w:val="sr-Cyrl-CS"/>
        </w:rPr>
        <w:t xml:space="preserve"> овим </w:t>
      </w:r>
      <w:r w:rsidR="003217C9">
        <w:rPr>
          <w:lang w:val="sr-Cyrl-CS"/>
        </w:rPr>
        <w:t>предлогом закона</w:t>
      </w:r>
      <w:r w:rsidR="00CA6EFC">
        <w:rPr>
          <w:lang w:val="sr-Cyrl-CS"/>
        </w:rPr>
        <w:t xml:space="preserve"> </w:t>
      </w:r>
      <w:r w:rsidR="00064B70">
        <w:rPr>
          <w:lang w:val="sr-Cyrl-CS"/>
        </w:rPr>
        <w:t xml:space="preserve">предлаже </w:t>
      </w:r>
      <w:r w:rsidR="00CA6EFC">
        <w:rPr>
          <w:lang w:val="sr-Cyrl-CS"/>
        </w:rPr>
        <w:t>укидање накнада</w:t>
      </w:r>
      <w:r w:rsidR="003217C9">
        <w:rPr>
          <w:lang w:val="sr-Cyrl-CS"/>
        </w:rPr>
        <w:t>,</w:t>
      </w:r>
      <w:r>
        <w:rPr>
          <w:lang w:val="sr-Cyrl-CS"/>
        </w:rPr>
        <w:t xml:space="preserve"> </w:t>
      </w:r>
      <w:r w:rsidR="00CA6EFC">
        <w:rPr>
          <w:lang w:val="sr-Cyrl-CS"/>
        </w:rPr>
        <w:t>које ће бити регулисане новим законом</w:t>
      </w:r>
      <w:r w:rsidR="005F369D">
        <w:rPr>
          <w:lang w:val="sr-Cyrl-CS"/>
        </w:rPr>
        <w:t xml:space="preserve"> који ће </w:t>
      </w:r>
      <w:r w:rsidR="002A2686">
        <w:rPr>
          <w:lang w:val="sr-Cyrl-CS"/>
        </w:rPr>
        <w:t>припремити Министарство финансија и привреде</w:t>
      </w:r>
      <w:r w:rsidR="00CA6EFC">
        <w:rPr>
          <w:lang w:val="sr-Cyrl-CS"/>
        </w:rPr>
        <w:t>, али је важно да остају процедуре</w:t>
      </w:r>
      <w:r w:rsidR="003217C9">
        <w:rPr>
          <w:lang w:val="sr-Cyrl-CS"/>
        </w:rPr>
        <w:t xml:space="preserve"> (за издавање лиценци)</w:t>
      </w:r>
      <w:r w:rsidR="00CA6EFC">
        <w:rPr>
          <w:lang w:val="sr-Cyrl-CS"/>
        </w:rPr>
        <w:t>.</w:t>
      </w:r>
      <w:r w:rsidR="00C67AC4">
        <w:rPr>
          <w:lang w:val="sr-Cyrl-CS"/>
        </w:rPr>
        <w:t xml:space="preserve"> </w:t>
      </w:r>
    </w:p>
    <w:p w:rsidR="00064B70" w:rsidRDefault="00064B70" w:rsidP="00D010F0">
      <w:pPr>
        <w:jc w:val="both"/>
        <w:rPr>
          <w:lang w:val="sr-Cyrl-CS"/>
        </w:rPr>
      </w:pPr>
    </w:p>
    <w:p w:rsidR="00064B70" w:rsidRDefault="00D010F0" w:rsidP="00D010F0">
      <w:pPr>
        <w:jc w:val="both"/>
        <w:rPr>
          <w:lang w:val="sr-Cyrl-CS"/>
        </w:rPr>
      </w:pPr>
      <w:r>
        <w:rPr>
          <w:lang w:val="sr-Cyrl-CS"/>
        </w:rPr>
        <w:tab/>
        <w:t>У дискусији су учествовал</w:t>
      </w:r>
      <w:r w:rsidR="003217C9">
        <w:rPr>
          <w:lang w:val="sr-Cyrl-CS"/>
        </w:rPr>
        <w:t>е</w:t>
      </w:r>
      <w:r>
        <w:rPr>
          <w:lang w:val="sr-Cyrl-CS"/>
        </w:rPr>
        <w:t xml:space="preserve"> </w:t>
      </w:r>
      <w:r w:rsidR="008C3A22">
        <w:rPr>
          <w:lang w:val="sr-Cyrl-CS"/>
        </w:rPr>
        <w:t>Милица Војић Марковић и Александра Томић.</w:t>
      </w:r>
    </w:p>
    <w:p w:rsidR="00064B70" w:rsidRDefault="00064B70" w:rsidP="00D010F0">
      <w:pPr>
        <w:jc w:val="both"/>
        <w:rPr>
          <w:lang w:val="sr-Cyrl-CS"/>
        </w:rPr>
      </w:pPr>
    </w:p>
    <w:p w:rsidR="00064B70" w:rsidRDefault="00064B70" w:rsidP="00FB6973">
      <w:pPr>
        <w:jc w:val="both"/>
        <w:rPr>
          <w:lang w:val="sr-Cyrl-CS"/>
        </w:rPr>
      </w:pPr>
      <w:r>
        <w:rPr>
          <w:lang w:val="sr-Cyrl-CS"/>
        </w:rPr>
        <w:t xml:space="preserve">          </w:t>
      </w:r>
      <w:r w:rsidR="00434892">
        <w:rPr>
          <w:lang w:val="sr-Cyrl-CS"/>
        </w:rPr>
        <w:t xml:space="preserve">Председник Одбора </w:t>
      </w:r>
      <w:r>
        <w:rPr>
          <w:lang w:val="sr-Cyrl-CS"/>
        </w:rPr>
        <w:t>Милица Војић Марковић</w:t>
      </w:r>
      <w:r w:rsidR="00FB6973">
        <w:rPr>
          <w:lang w:val="sr-Cyrl-CS"/>
        </w:rPr>
        <w:t xml:space="preserve"> </w:t>
      </w:r>
      <w:r>
        <w:rPr>
          <w:lang w:val="sr-Cyrl-CS"/>
        </w:rPr>
        <w:t xml:space="preserve">је </w:t>
      </w:r>
      <w:r w:rsidR="00FB6973">
        <w:rPr>
          <w:lang w:val="sr-Cyrl-CS"/>
        </w:rPr>
        <w:t xml:space="preserve">изразила </w:t>
      </w:r>
      <w:r>
        <w:rPr>
          <w:lang w:val="sr-Cyrl-CS"/>
        </w:rPr>
        <w:t>мишљење да ће настати ваку</w:t>
      </w:r>
      <w:r w:rsidR="003217C9">
        <w:rPr>
          <w:lang w:val="sr-Cyrl-CS"/>
        </w:rPr>
        <w:t>у</w:t>
      </w:r>
      <w:r>
        <w:rPr>
          <w:lang w:val="sr-Cyrl-CS"/>
        </w:rPr>
        <w:t>м</w:t>
      </w:r>
      <w:r w:rsidR="005F369D">
        <w:rPr>
          <w:lang w:val="sr-Cyrl-CS"/>
        </w:rPr>
        <w:t xml:space="preserve"> у пракси</w:t>
      </w:r>
      <w:r>
        <w:rPr>
          <w:lang w:val="sr-Cyrl-CS"/>
        </w:rPr>
        <w:t xml:space="preserve"> </w:t>
      </w:r>
      <w:r w:rsidR="00EC351E">
        <w:rPr>
          <w:lang w:val="sr-Cyrl-CS"/>
        </w:rPr>
        <w:t xml:space="preserve">док се не донесе Општи закон о накнадама, а остаје и проблем кад ће Закон ступити на снагу, а </w:t>
      </w:r>
      <w:r w:rsidR="001B35A2">
        <w:rPr>
          <w:lang w:val="sr-Cyrl-CS"/>
        </w:rPr>
        <w:t>измене не могу</w:t>
      </w:r>
      <w:r w:rsidR="00EC351E">
        <w:rPr>
          <w:lang w:val="sr-Cyrl-CS"/>
        </w:rPr>
        <w:t xml:space="preserve"> </w:t>
      </w:r>
      <w:r w:rsidR="001B35A2">
        <w:rPr>
          <w:lang w:val="sr-Cyrl-CS"/>
        </w:rPr>
        <w:t xml:space="preserve">ступити на снагу </w:t>
      </w:r>
      <w:r w:rsidR="00EC351E">
        <w:rPr>
          <w:lang w:val="sr-Cyrl-CS"/>
        </w:rPr>
        <w:t>док се не промени Закон о министарствима.</w:t>
      </w:r>
    </w:p>
    <w:p w:rsidR="003217C9" w:rsidRDefault="003217C9" w:rsidP="00FB6973">
      <w:pPr>
        <w:jc w:val="both"/>
        <w:rPr>
          <w:lang w:val="sr-Cyrl-CS"/>
        </w:rPr>
      </w:pPr>
      <w:r>
        <w:rPr>
          <w:lang w:val="sr-Cyrl-CS"/>
        </w:rPr>
        <w:tab/>
        <w:t>Члан Одбора Александра Томић информисала је Одбор да ће, по њеном сазнању, бити обједињена расправа о свим предлозима закона који се односе на питање накнада и укидање агенција, управо због интенције предлагача закона да сви ти приходи који су до сада убирани на овај начин буду фискални приход.</w:t>
      </w:r>
    </w:p>
    <w:p w:rsidR="008C3A22" w:rsidRDefault="008C3A22" w:rsidP="00D010F0">
      <w:pPr>
        <w:jc w:val="both"/>
        <w:rPr>
          <w:lang w:val="sr-Cyrl-CS"/>
        </w:rPr>
      </w:pPr>
    </w:p>
    <w:p w:rsidR="00CA7942" w:rsidRDefault="00D010F0" w:rsidP="00D010F0">
      <w:pPr>
        <w:jc w:val="both"/>
        <w:rPr>
          <w:lang w:val="sr-Cyrl-CS"/>
        </w:rPr>
      </w:pPr>
      <w:r w:rsidRPr="00CA7942">
        <w:rPr>
          <w:lang w:val="sr-Cyrl-CS"/>
        </w:rPr>
        <w:tab/>
      </w:r>
      <w:r w:rsidR="00CA7942">
        <w:rPr>
          <w:lang w:val="sr-Cyrl-CS"/>
        </w:rPr>
        <w:t xml:space="preserve">По завршеној расправи, прешло се на одлучивање о </w:t>
      </w:r>
      <w:r w:rsidR="00CA7942" w:rsidRPr="00CA7942">
        <w:rPr>
          <w:lang w:val="sr-Cyrl-CS"/>
        </w:rPr>
        <w:t xml:space="preserve">Предлогу закона  </w:t>
      </w:r>
      <w:r w:rsidR="00CA7942" w:rsidRPr="00CA7942">
        <w:t xml:space="preserve">o </w:t>
      </w:r>
      <w:r w:rsidR="00CA7942" w:rsidRPr="00CA7942">
        <w:rPr>
          <w:lang w:val="sr-Cyrl-RS"/>
        </w:rPr>
        <w:t>изменама</w:t>
      </w:r>
      <w:r w:rsidR="00CA7942" w:rsidRPr="00CA7942">
        <w:rPr>
          <w:lang w:val="sr-Cyrl-CS"/>
        </w:rPr>
        <w:t xml:space="preserve"> Закона о заштити од јонизујућих зрачења и о нуклеарној сигурности, који је поднела Влада у начелу. </w:t>
      </w:r>
    </w:p>
    <w:p w:rsidR="00CA7942" w:rsidRPr="00CA7942" w:rsidRDefault="00CA7942" w:rsidP="00CA7942">
      <w:pPr>
        <w:ind w:firstLine="720"/>
        <w:jc w:val="both"/>
        <w:rPr>
          <w:lang w:val="sr-Cyrl-CS"/>
        </w:rPr>
      </w:pPr>
      <w:r>
        <w:rPr>
          <w:lang w:val="sr-Cyrl-CS"/>
        </w:rPr>
        <w:t>Пет чланова Одбора гласало је „за“, два су гласала „против“ и два члана Одбора су била „уздржана“.</w:t>
      </w:r>
    </w:p>
    <w:p w:rsidR="00CA7942" w:rsidRDefault="00CA7942" w:rsidP="00D010F0">
      <w:pPr>
        <w:jc w:val="both"/>
        <w:rPr>
          <w:lang w:val="sr-Cyrl-CS"/>
        </w:rPr>
      </w:pPr>
    </w:p>
    <w:p w:rsidR="00CA7942" w:rsidRDefault="00CA7942" w:rsidP="00CA7942">
      <w:pPr>
        <w:ind w:firstLine="720"/>
        <w:jc w:val="both"/>
        <w:rPr>
          <w:lang w:val="sr-Cyrl-CS"/>
        </w:rPr>
      </w:pPr>
      <w:r w:rsidRPr="00CA7942">
        <w:rPr>
          <w:lang w:val="sr-Cyrl-CS"/>
        </w:rPr>
        <w:t>На захтев</w:t>
      </w:r>
      <w:r>
        <w:rPr>
          <w:lang w:val="sr-Cyrl-CS"/>
        </w:rPr>
        <w:t xml:space="preserve"> члана Одбора Ивана Карића, Одбор је </w:t>
      </w:r>
      <w:r w:rsidRPr="00B05ED1">
        <w:rPr>
          <w:b/>
          <w:lang w:val="sr-Cyrl-CS"/>
        </w:rPr>
        <w:t>поновио гласање</w:t>
      </w:r>
      <w:r>
        <w:rPr>
          <w:lang w:val="sr-Cyrl-CS"/>
        </w:rPr>
        <w:t xml:space="preserve"> о </w:t>
      </w:r>
      <w:r w:rsidRPr="00B05ED1">
        <w:rPr>
          <w:lang w:val="sr-Cyrl-CS"/>
        </w:rPr>
        <w:t xml:space="preserve">Предлогу закона  </w:t>
      </w:r>
      <w:r w:rsidRPr="00B05ED1">
        <w:t xml:space="preserve">o </w:t>
      </w:r>
      <w:r w:rsidRPr="00B05ED1">
        <w:rPr>
          <w:lang w:val="sr-Cyrl-RS"/>
        </w:rPr>
        <w:t>изменама</w:t>
      </w:r>
      <w:r w:rsidRPr="00B05ED1">
        <w:rPr>
          <w:lang w:val="sr-Cyrl-CS"/>
        </w:rPr>
        <w:t xml:space="preserve"> Закона о заштити од јонизујућих зрачења и о нуклеарној сигурности</w:t>
      </w:r>
      <w:r w:rsidRPr="00CA7942">
        <w:rPr>
          <w:lang w:val="sr-Cyrl-CS"/>
        </w:rPr>
        <w:t>, који је поднела Влада</w:t>
      </w:r>
      <w:r>
        <w:rPr>
          <w:lang w:val="sr-Cyrl-CS"/>
        </w:rPr>
        <w:t xml:space="preserve"> у начелу.</w:t>
      </w:r>
    </w:p>
    <w:p w:rsidR="00CA7942" w:rsidRPr="00CA7942" w:rsidRDefault="00CA7942" w:rsidP="00D010F0">
      <w:pPr>
        <w:jc w:val="both"/>
        <w:rPr>
          <w:lang w:val="sr-Cyrl-CS"/>
        </w:rPr>
      </w:pPr>
    </w:p>
    <w:p w:rsidR="002A2686" w:rsidRDefault="00D010F0" w:rsidP="00CA7942">
      <w:pPr>
        <w:ind w:firstLine="720"/>
        <w:jc w:val="both"/>
        <w:rPr>
          <w:lang w:val="sr-Cyrl-CS"/>
        </w:rPr>
      </w:pPr>
      <w:r w:rsidRPr="002A2686">
        <w:rPr>
          <w:lang w:val="sr-Cyrl-CS"/>
        </w:rPr>
        <w:lastRenderedPageBreak/>
        <w:t>Одбор је</w:t>
      </w:r>
      <w:r w:rsidR="00CA7942">
        <w:rPr>
          <w:lang w:val="sr-Cyrl-CS"/>
        </w:rPr>
        <w:t>,</w:t>
      </w:r>
      <w:r w:rsidRPr="002A2686">
        <w:rPr>
          <w:lang w:val="sr-Cyrl-CS"/>
        </w:rPr>
        <w:t xml:space="preserve"> са </w:t>
      </w:r>
      <w:r w:rsidR="002A2686" w:rsidRPr="002A2686">
        <w:rPr>
          <w:b/>
          <w:lang w:val="sr-Cyrl-CS"/>
        </w:rPr>
        <w:t>пет</w:t>
      </w:r>
      <w:r w:rsidRPr="002A2686">
        <w:rPr>
          <w:b/>
          <w:lang w:val="sr-Cyrl-CS"/>
        </w:rPr>
        <w:t xml:space="preserve"> гласова за</w:t>
      </w:r>
      <w:r w:rsidRPr="002A2686">
        <w:rPr>
          <w:lang w:val="sr-Cyrl-CS"/>
        </w:rPr>
        <w:t>,</w:t>
      </w:r>
      <w:r w:rsidR="009F1E08" w:rsidRPr="002A2686">
        <w:rPr>
          <w:lang w:val="sr-Cyrl-CS"/>
        </w:rPr>
        <w:t xml:space="preserve"> </w:t>
      </w:r>
      <w:r w:rsidR="002A2686" w:rsidRPr="002A2686">
        <w:rPr>
          <w:b/>
          <w:lang w:val="sr-Cyrl-CS"/>
        </w:rPr>
        <w:t>два</w:t>
      </w:r>
      <w:r w:rsidR="009F1E08" w:rsidRPr="002A2686">
        <w:rPr>
          <w:b/>
          <w:lang w:val="sr-Cyrl-CS"/>
        </w:rPr>
        <w:t xml:space="preserve"> гласа против</w:t>
      </w:r>
      <w:r w:rsidR="009F1E08" w:rsidRPr="002A2686">
        <w:rPr>
          <w:lang w:val="sr-Cyrl-CS"/>
        </w:rPr>
        <w:t xml:space="preserve"> и </w:t>
      </w:r>
      <w:r w:rsidR="002A2686" w:rsidRPr="002A2686">
        <w:rPr>
          <w:b/>
          <w:lang w:val="sr-Cyrl-CS"/>
        </w:rPr>
        <w:t>два</w:t>
      </w:r>
      <w:r w:rsidRPr="002A2686">
        <w:rPr>
          <w:b/>
          <w:lang w:val="sr-Cyrl-CS"/>
        </w:rPr>
        <w:t xml:space="preserve"> </w:t>
      </w:r>
      <w:r w:rsidR="009F1E08" w:rsidRPr="002A2686">
        <w:rPr>
          <w:b/>
          <w:lang w:val="sr-Cyrl-CS"/>
        </w:rPr>
        <w:t>уздржана</w:t>
      </w:r>
      <w:r w:rsidR="0041782B" w:rsidRPr="002A2686">
        <w:rPr>
          <w:lang w:val="sr-Cyrl-CS"/>
        </w:rPr>
        <w:t>,</w:t>
      </w:r>
      <w:r w:rsidR="009F1E08" w:rsidRPr="002A2686">
        <w:rPr>
          <w:lang w:val="sr-Cyrl-CS"/>
        </w:rPr>
        <w:t xml:space="preserve"> </w:t>
      </w:r>
      <w:r w:rsidRPr="002A2686">
        <w:rPr>
          <w:b/>
          <w:lang w:val="sr-Cyrl-CS"/>
        </w:rPr>
        <w:t>прихватио</w:t>
      </w:r>
      <w:r w:rsidRPr="002A2686">
        <w:rPr>
          <w:lang w:val="sr-Cyrl-CS"/>
        </w:rPr>
        <w:t xml:space="preserve"> Предлог закона </w:t>
      </w:r>
      <w:r w:rsidR="009F1E08" w:rsidRPr="002A2686">
        <w:t xml:space="preserve">o </w:t>
      </w:r>
      <w:r w:rsidR="009F1E08" w:rsidRPr="002A2686">
        <w:rPr>
          <w:lang w:val="sr-Cyrl-RS"/>
        </w:rPr>
        <w:t>изменама</w:t>
      </w:r>
      <w:r w:rsidR="009F1E08" w:rsidRPr="002A2686">
        <w:rPr>
          <w:lang w:val="sr-Cyrl-CS"/>
        </w:rPr>
        <w:t xml:space="preserve"> Закона о заштити од јонизујућих зрачења и о нуклеарној сигурности, </w:t>
      </w:r>
      <w:r w:rsidR="002A2686">
        <w:rPr>
          <w:lang w:val="sr-Cyrl-CS"/>
        </w:rPr>
        <w:t xml:space="preserve">у начелу и поднео Народној скуштини </w:t>
      </w:r>
    </w:p>
    <w:p w:rsidR="002A2686" w:rsidRDefault="002A2686" w:rsidP="00D010F0">
      <w:pPr>
        <w:jc w:val="both"/>
        <w:rPr>
          <w:lang w:val="sr-Cyrl-CS"/>
        </w:rPr>
      </w:pPr>
    </w:p>
    <w:p w:rsidR="002A2686" w:rsidRDefault="00D010F0" w:rsidP="002A2686">
      <w:pPr>
        <w:jc w:val="center"/>
        <w:rPr>
          <w:lang w:val="sr-Cyrl-CS"/>
        </w:rPr>
      </w:pPr>
      <w:r w:rsidRPr="002A2686">
        <w:rPr>
          <w:lang w:val="sr-Cyrl-CS"/>
        </w:rPr>
        <w:tab/>
      </w:r>
      <w:r w:rsidR="002A2686">
        <w:rPr>
          <w:lang w:val="sr-Cyrl-CS"/>
        </w:rPr>
        <w:t>И З В Е Ш Т А Ј</w:t>
      </w:r>
    </w:p>
    <w:p w:rsidR="002A2686" w:rsidRDefault="002A2686" w:rsidP="002A2686">
      <w:pPr>
        <w:ind w:firstLine="720"/>
        <w:jc w:val="center"/>
        <w:rPr>
          <w:lang w:val="sr-Cyrl-CS"/>
        </w:rPr>
      </w:pPr>
    </w:p>
    <w:p w:rsidR="002A2686" w:rsidRDefault="002A2686" w:rsidP="002A2686">
      <w:pPr>
        <w:ind w:firstLine="720"/>
        <w:jc w:val="both"/>
        <w:rPr>
          <w:lang w:val="sr-Cyrl-CS"/>
        </w:rPr>
      </w:pPr>
      <w:r>
        <w:rPr>
          <w:lang w:val="sr-Cyrl-CS"/>
        </w:rPr>
        <w:t xml:space="preserve">Одбор је, у складу са чланом 155. став 2. Пословника Народне скупштине, одлучио већином гласова да предложи Народној скупштини да </w:t>
      </w:r>
      <w:r w:rsidRPr="002A2686">
        <w:rPr>
          <w:b/>
          <w:lang w:val="sr-Cyrl-CS"/>
        </w:rPr>
        <w:t>прихвати</w:t>
      </w:r>
      <w:r>
        <w:rPr>
          <w:lang w:val="sr-Cyrl-CS"/>
        </w:rPr>
        <w:t xml:space="preserve"> Предлог закона о изменама Закона о заштити од јонизујућих зрачења и о нуклеарној сигурности, у начелу.</w:t>
      </w:r>
    </w:p>
    <w:p w:rsidR="002A2686" w:rsidRDefault="002A2686" w:rsidP="002A2686">
      <w:pPr>
        <w:ind w:firstLine="720"/>
        <w:jc w:val="both"/>
        <w:rPr>
          <w:lang w:val="sr-Cyrl-CS"/>
        </w:rPr>
      </w:pPr>
    </w:p>
    <w:p w:rsidR="002A2686" w:rsidRDefault="002A2686" w:rsidP="002A2686">
      <w:pPr>
        <w:ind w:firstLine="720"/>
        <w:jc w:val="both"/>
        <w:rPr>
          <w:lang w:val="sr-Cyrl-CS"/>
        </w:rPr>
      </w:pPr>
      <w:r>
        <w:rPr>
          <w:lang w:val="sr-Cyrl-CS"/>
        </w:rPr>
        <w:t>За известиоца Одбора на седници Народне скупштине одређена је Милица Војић Марковић, председник Одбора.</w:t>
      </w:r>
    </w:p>
    <w:p w:rsidR="002A2686" w:rsidRDefault="002A2686" w:rsidP="002A2686">
      <w:pPr>
        <w:jc w:val="both"/>
        <w:rPr>
          <w:lang w:val="sr-Cyrl-CS"/>
        </w:rPr>
      </w:pPr>
      <w:r>
        <w:rPr>
          <w:lang w:val="sr-Cyrl-CS"/>
        </w:rPr>
        <w:tab/>
      </w:r>
      <w:r>
        <w:rPr>
          <w:lang w:val="sr-Cyrl-CS"/>
        </w:rPr>
        <w:tab/>
      </w:r>
      <w:r>
        <w:rPr>
          <w:lang w:val="sr-Cyrl-CS"/>
        </w:rPr>
        <w:tab/>
      </w:r>
    </w:p>
    <w:p w:rsidR="00D010F0" w:rsidRDefault="00D010F0" w:rsidP="00D010F0">
      <w:pPr>
        <w:jc w:val="both"/>
        <w:rPr>
          <w:b/>
          <w:lang w:val="sr-Cyrl-RS"/>
        </w:rPr>
      </w:pPr>
      <w:r>
        <w:rPr>
          <w:lang w:val="sr-Cyrl-CS"/>
        </w:rPr>
        <w:tab/>
        <w:t xml:space="preserve">Друга тачка дневног реда </w:t>
      </w:r>
      <w:r w:rsidR="00604743">
        <w:rPr>
          <w:lang w:val="sr-Cyrl-CS"/>
        </w:rPr>
        <w:t>–</w:t>
      </w:r>
      <w:r>
        <w:rPr>
          <w:lang w:val="sr-Cyrl-CS"/>
        </w:rPr>
        <w:t xml:space="preserve"> </w:t>
      </w:r>
      <w:r>
        <w:rPr>
          <w:b/>
          <w:lang w:val="sr-Cyrl-CS"/>
        </w:rPr>
        <w:t>Разматрањ</w:t>
      </w:r>
      <w:r w:rsidR="00604743">
        <w:rPr>
          <w:b/>
          <w:lang w:val="sr-Cyrl-RS"/>
        </w:rPr>
        <w:t>е предлога закона о престанку важења Закона о Фонду з</w:t>
      </w:r>
      <w:r w:rsidR="00FB6973">
        <w:rPr>
          <w:b/>
          <w:lang w:val="sr-Cyrl-RS"/>
        </w:rPr>
        <w:t>а</w:t>
      </w:r>
      <w:r w:rsidR="00604743">
        <w:rPr>
          <w:b/>
          <w:lang w:val="sr-Cyrl-RS"/>
        </w:rPr>
        <w:t xml:space="preserve"> заштиту животне средине, који је поднела Влада</w:t>
      </w:r>
      <w:r w:rsidR="000667D1">
        <w:rPr>
          <w:b/>
          <w:lang w:val="sr-Cyrl-RS"/>
        </w:rPr>
        <w:t xml:space="preserve"> у начелу</w:t>
      </w:r>
    </w:p>
    <w:p w:rsidR="00C3561A" w:rsidRDefault="00C3561A" w:rsidP="00D010F0">
      <w:pPr>
        <w:jc w:val="both"/>
        <w:rPr>
          <w:b/>
          <w:lang w:val="sr-Cyrl-RS"/>
        </w:rPr>
      </w:pPr>
    </w:p>
    <w:p w:rsidR="00C3561A" w:rsidRDefault="00C3561A" w:rsidP="00D010F0">
      <w:pPr>
        <w:jc w:val="both"/>
        <w:rPr>
          <w:lang w:val="sr-Cyrl-CS"/>
        </w:rPr>
      </w:pPr>
      <w:r>
        <w:rPr>
          <w:b/>
          <w:lang w:val="sr-Cyrl-RS"/>
        </w:rPr>
        <w:tab/>
      </w:r>
      <w:r w:rsidRPr="00C3561A">
        <w:rPr>
          <w:lang w:val="sr-Cyrl-RS"/>
        </w:rPr>
        <w:t xml:space="preserve">Уводне напомене изнео је </w:t>
      </w:r>
      <w:r>
        <w:rPr>
          <w:lang w:val="sr-Cyrl-RS"/>
        </w:rPr>
        <w:t xml:space="preserve">Зоран Ибровић, </w:t>
      </w:r>
      <w:r>
        <w:rPr>
          <w:lang w:val="sr-Cyrl-CS"/>
        </w:rPr>
        <w:t>начелник Одељења за хармонизацију прописа у области заштите животне средине у Министарству</w:t>
      </w:r>
      <w:r w:rsidR="00CA7942">
        <w:rPr>
          <w:lang w:val="sr-Cyrl-CS"/>
        </w:rPr>
        <w:t>,</w:t>
      </w:r>
      <w:r>
        <w:rPr>
          <w:lang w:val="sr-Cyrl-CS"/>
        </w:rPr>
        <w:t xml:space="preserve"> </w:t>
      </w:r>
      <w:r w:rsidR="00FB6973">
        <w:rPr>
          <w:lang w:val="sr-Cyrl-CS"/>
        </w:rPr>
        <w:t>који је истакао да се овим законом предлаже да престаје да важи Закон о Фонду за заштиту животне средине, да запослене, средства, имовину и документацију и Архиву Фонда преузи</w:t>
      </w:r>
      <w:r w:rsidR="00DB6A7E">
        <w:rPr>
          <w:lang w:val="sr-Cyrl-CS"/>
        </w:rPr>
        <w:t>м</w:t>
      </w:r>
      <w:r w:rsidR="00FB6973">
        <w:rPr>
          <w:lang w:val="sr-Cyrl-CS"/>
        </w:rPr>
        <w:t>а Министарство енергетике, развоја и заштиту животне средине</w:t>
      </w:r>
      <w:r w:rsidR="00DB6A7E">
        <w:rPr>
          <w:lang w:val="sr-Cyrl-CS"/>
        </w:rPr>
        <w:t>, као и да права и обавезе Фонда преузима Република Србија, а права и обавезе у име Републике Србије врши Влада.</w:t>
      </w:r>
      <w:r w:rsidR="005F2136">
        <w:rPr>
          <w:lang w:val="sr-Cyrl-CS"/>
        </w:rPr>
        <w:t xml:space="preserve"> Основни проблем који покушава да се реши овим предлогом закона су обавезе које Фонд за заштиту животне средине има према корисницима средстава. Фонду су укинута средства, а обавезе које доспевају морају се платити из Буџета Републике Србије.</w:t>
      </w:r>
    </w:p>
    <w:p w:rsidR="00DB6A7E" w:rsidRDefault="00DB6A7E" w:rsidP="00D010F0">
      <w:pPr>
        <w:jc w:val="both"/>
        <w:rPr>
          <w:lang w:val="sr-Cyrl-CS"/>
        </w:rPr>
      </w:pPr>
    </w:p>
    <w:p w:rsidR="0087031B" w:rsidRDefault="00727109" w:rsidP="00D010F0">
      <w:pPr>
        <w:jc w:val="both"/>
        <w:rPr>
          <w:lang w:val="sr-Cyrl-CS"/>
        </w:rPr>
      </w:pPr>
      <w:r>
        <w:rPr>
          <w:lang w:val="sr-Cyrl-CS"/>
        </w:rPr>
        <w:tab/>
        <w:t>У дискусији су учествовали</w:t>
      </w:r>
      <w:r w:rsidR="001975E0">
        <w:rPr>
          <w:lang w:val="sr-Cyrl-CS"/>
        </w:rPr>
        <w:t>:</w:t>
      </w:r>
      <w:r w:rsidR="00DB6A7E">
        <w:rPr>
          <w:lang w:val="sr-Cyrl-CS"/>
        </w:rPr>
        <w:t xml:space="preserve"> Иван Карић,</w:t>
      </w:r>
      <w:r w:rsidR="00EF3A51">
        <w:rPr>
          <w:lang w:val="sr-Cyrl-CS"/>
        </w:rPr>
        <w:t xml:space="preserve"> Милица Војић Марковић, Јудита Поповић</w:t>
      </w:r>
      <w:r w:rsidR="0087031B">
        <w:rPr>
          <w:lang w:val="sr-Cyrl-CS"/>
        </w:rPr>
        <w:t xml:space="preserve">, </w:t>
      </w:r>
      <w:r w:rsidR="00CE37A7">
        <w:rPr>
          <w:lang w:val="sr-Cyrl-CS"/>
        </w:rPr>
        <w:t>Зоран Бабић</w:t>
      </w:r>
      <w:r w:rsidR="00434892">
        <w:rPr>
          <w:lang w:val="sr-Cyrl-CS"/>
        </w:rPr>
        <w:t>,</w:t>
      </w:r>
      <w:r w:rsidR="00434892" w:rsidRPr="00434892">
        <w:rPr>
          <w:lang w:val="sr-Cyrl-CS"/>
        </w:rPr>
        <w:t xml:space="preserve"> </w:t>
      </w:r>
      <w:r w:rsidR="00434892">
        <w:rPr>
          <w:lang w:val="sr-Cyrl-CS"/>
        </w:rPr>
        <w:t>Зоран Ибровић, Гордана Петковић</w:t>
      </w:r>
      <w:r w:rsidR="004448A7">
        <w:rPr>
          <w:lang w:val="sr-Cyrl-CS"/>
        </w:rPr>
        <w:t xml:space="preserve"> и Хранислав Стојковић.</w:t>
      </w:r>
    </w:p>
    <w:p w:rsidR="00727109" w:rsidRDefault="00727109" w:rsidP="00D010F0">
      <w:pPr>
        <w:jc w:val="both"/>
        <w:rPr>
          <w:lang w:val="sr-Cyrl-CS"/>
        </w:rPr>
      </w:pPr>
    </w:p>
    <w:p w:rsidR="004448A7" w:rsidRDefault="001210D7" w:rsidP="00D010F0">
      <w:pPr>
        <w:jc w:val="both"/>
        <w:rPr>
          <w:lang w:val="sr-Cyrl-CS"/>
        </w:rPr>
      </w:pPr>
      <w:r>
        <w:rPr>
          <w:lang w:val="sr-Cyrl-CS"/>
        </w:rPr>
        <w:tab/>
      </w:r>
      <w:r w:rsidR="00314D65">
        <w:rPr>
          <w:lang w:val="sr-Cyrl-CS"/>
        </w:rPr>
        <w:t xml:space="preserve">Члан Одбора </w:t>
      </w:r>
      <w:r w:rsidR="00ED12EA">
        <w:rPr>
          <w:lang w:val="sr-Cyrl-CS"/>
        </w:rPr>
        <w:t>Иван Карић је</w:t>
      </w:r>
      <w:r w:rsidR="007543DE">
        <w:rPr>
          <w:lang w:val="sr-Cyrl-CS"/>
        </w:rPr>
        <w:t xml:space="preserve"> нагласио да из уводног излагања није довољно јасно зашто се укида Фонд, да ли то значи и укидање </w:t>
      </w:r>
      <w:r w:rsidR="00170BEA">
        <w:rPr>
          <w:lang w:val="sr-Cyrl-CS"/>
        </w:rPr>
        <w:t xml:space="preserve">члана 90. </w:t>
      </w:r>
      <w:r w:rsidR="007543DE">
        <w:rPr>
          <w:lang w:val="sr-Cyrl-CS"/>
        </w:rPr>
        <w:t>Закона о заштити животне средине</w:t>
      </w:r>
      <w:r w:rsidR="0095650A">
        <w:rPr>
          <w:lang w:val="sr-Cyrl-CS"/>
        </w:rPr>
        <w:t>,</w:t>
      </w:r>
      <w:r w:rsidR="007543DE">
        <w:rPr>
          <w:lang w:val="sr-Cyrl-CS"/>
        </w:rPr>
        <w:t xml:space="preserve"> </w:t>
      </w:r>
      <w:r w:rsidR="0095650A">
        <w:rPr>
          <w:lang w:val="sr-Cyrl-CS"/>
        </w:rPr>
        <w:t xml:space="preserve">као </w:t>
      </w:r>
      <w:r w:rsidR="007543DE">
        <w:rPr>
          <w:lang w:val="sr-Cyrl-CS"/>
        </w:rPr>
        <w:t>и шта се дешава са</w:t>
      </w:r>
      <w:r w:rsidR="0095650A">
        <w:rPr>
          <w:lang w:val="sr-Cyrl-CS"/>
        </w:rPr>
        <w:t xml:space="preserve"> новцем од </w:t>
      </w:r>
      <w:r w:rsidR="007543DE">
        <w:rPr>
          <w:lang w:val="sr-Cyrl-CS"/>
        </w:rPr>
        <w:t>такси и накнада које</w:t>
      </w:r>
      <w:r w:rsidR="0095650A">
        <w:rPr>
          <w:lang w:val="sr-Cyrl-CS"/>
        </w:rPr>
        <w:t xml:space="preserve"> ће</w:t>
      </w:r>
      <w:r w:rsidR="007543DE">
        <w:rPr>
          <w:lang w:val="sr-Cyrl-CS"/>
        </w:rPr>
        <w:t xml:space="preserve"> се и даље наплаћ</w:t>
      </w:r>
      <w:r w:rsidR="0095650A">
        <w:rPr>
          <w:lang w:val="sr-Cyrl-CS"/>
        </w:rPr>
        <w:t>ивати</w:t>
      </w:r>
      <w:r w:rsidR="007543DE">
        <w:rPr>
          <w:lang w:val="sr-Cyrl-CS"/>
        </w:rPr>
        <w:t>, за</w:t>
      </w:r>
      <w:r w:rsidR="0095650A">
        <w:rPr>
          <w:lang w:val="sr-Cyrl-CS"/>
        </w:rPr>
        <w:t xml:space="preserve"> </w:t>
      </w:r>
      <w:r w:rsidR="007543DE">
        <w:rPr>
          <w:lang w:val="sr-Cyrl-CS"/>
        </w:rPr>
        <w:t>шта ће се користити</w:t>
      </w:r>
      <w:r w:rsidR="009A65BA">
        <w:rPr>
          <w:lang w:val="sr-Cyrl-CS"/>
        </w:rPr>
        <w:t>,</w:t>
      </w:r>
      <w:r w:rsidR="0095650A">
        <w:rPr>
          <w:lang w:val="sr-Cyrl-CS"/>
        </w:rPr>
        <w:t xml:space="preserve"> и п</w:t>
      </w:r>
      <w:r w:rsidR="007543DE">
        <w:rPr>
          <w:lang w:val="sr-Cyrl-CS"/>
        </w:rPr>
        <w:t xml:space="preserve">осебно шта ће бити са </w:t>
      </w:r>
      <w:r w:rsidR="0095650A">
        <w:rPr>
          <w:lang w:val="sr-Cyrl-CS"/>
        </w:rPr>
        <w:t>локални</w:t>
      </w:r>
      <w:r w:rsidR="00170BEA">
        <w:rPr>
          <w:lang w:val="sr-Cyrl-CS"/>
        </w:rPr>
        <w:t>м</w:t>
      </w:r>
      <w:r w:rsidR="0095650A">
        <w:rPr>
          <w:lang w:val="sr-Cyrl-CS"/>
        </w:rPr>
        <w:t xml:space="preserve"> </w:t>
      </w:r>
      <w:r w:rsidR="007543DE">
        <w:rPr>
          <w:lang w:val="sr-Cyrl-CS"/>
        </w:rPr>
        <w:t xml:space="preserve">фондовима </w:t>
      </w:r>
      <w:r w:rsidR="0095650A">
        <w:rPr>
          <w:lang w:val="sr-Cyrl-CS"/>
        </w:rPr>
        <w:t>који су буџетског карактера</w:t>
      </w:r>
      <w:r w:rsidR="00803D8C">
        <w:rPr>
          <w:lang w:val="sr-Cyrl-CS"/>
        </w:rPr>
        <w:t>, које су јединице локалне самоуправе отвориле.</w:t>
      </w:r>
      <w:r w:rsidR="00CE1E09">
        <w:rPr>
          <w:lang w:val="sr-Cyrl-CS"/>
        </w:rPr>
        <w:t xml:space="preserve"> Наглашена је потреба нужног </w:t>
      </w:r>
      <w:r w:rsidR="009A65BA">
        <w:rPr>
          <w:lang w:val="sr-Cyrl-CS"/>
        </w:rPr>
        <w:t>обележавања</w:t>
      </w:r>
      <w:r w:rsidR="00CE1E09">
        <w:rPr>
          <w:lang w:val="sr-Cyrl-CS"/>
        </w:rPr>
        <w:t xml:space="preserve"> </w:t>
      </w:r>
      <w:r w:rsidR="009A65BA">
        <w:rPr>
          <w:lang w:val="sr-Cyrl-CS"/>
        </w:rPr>
        <w:t xml:space="preserve">токова </w:t>
      </w:r>
      <w:r w:rsidR="00CE1E09">
        <w:rPr>
          <w:lang w:val="sr-Cyrl-CS"/>
        </w:rPr>
        <w:t>еколошког динара</w:t>
      </w:r>
      <w:r w:rsidR="00803D8C">
        <w:rPr>
          <w:lang w:val="sr-Cyrl-CS"/>
        </w:rPr>
        <w:t>, како се та средства не би „обезбојила“, као</w:t>
      </w:r>
      <w:r w:rsidR="00CE1E09">
        <w:rPr>
          <w:lang w:val="sr-Cyrl-CS"/>
        </w:rPr>
        <w:t xml:space="preserve"> и потреба постојања Фонда, </w:t>
      </w:r>
      <w:r w:rsidR="00803D8C">
        <w:rPr>
          <w:lang w:val="sr-Cyrl-CS"/>
        </w:rPr>
        <w:t xml:space="preserve"> </w:t>
      </w:r>
      <w:r w:rsidR="00CE1E09">
        <w:rPr>
          <w:lang w:val="sr-Cyrl-CS"/>
        </w:rPr>
        <w:t xml:space="preserve">јер </w:t>
      </w:r>
      <w:r w:rsidR="00803D8C">
        <w:rPr>
          <w:lang w:val="sr-Cyrl-CS"/>
        </w:rPr>
        <w:t>не постоји</w:t>
      </w:r>
      <w:r w:rsidR="00CE1E09">
        <w:rPr>
          <w:lang w:val="sr-Cyrl-CS"/>
        </w:rPr>
        <w:t xml:space="preserve"> зелена економија</w:t>
      </w:r>
      <w:r w:rsidR="00803D8C">
        <w:rPr>
          <w:lang w:val="sr-Cyrl-CS"/>
        </w:rPr>
        <w:t>, а сад не постоји ни Фонд који би омогућио „</w:t>
      </w:r>
      <w:r w:rsidR="00CE1E09">
        <w:rPr>
          <w:lang w:val="sr-Cyrl-CS"/>
        </w:rPr>
        <w:t>зелени развој</w:t>
      </w:r>
      <w:r w:rsidR="00803D8C">
        <w:rPr>
          <w:lang w:val="sr-Cyrl-CS"/>
        </w:rPr>
        <w:t xml:space="preserve">“. Поставио је питање да ли се Фонд укида због ненаменског тошења средстава у претходном периоду. Ако средства нису наменски трошена, то ипак не значи да из тог разлога треба укинути Фонд. </w:t>
      </w:r>
    </w:p>
    <w:p w:rsidR="00803D8C" w:rsidRDefault="00C251FE" w:rsidP="00D010F0">
      <w:pPr>
        <w:jc w:val="both"/>
        <w:rPr>
          <w:lang w:val="sr-Cyrl-CS"/>
        </w:rPr>
      </w:pPr>
      <w:r>
        <w:rPr>
          <w:lang w:val="sr-Cyrl-CS"/>
        </w:rPr>
        <w:tab/>
        <w:t xml:space="preserve">Зоран </w:t>
      </w:r>
      <w:r w:rsidR="00314D65">
        <w:rPr>
          <w:lang w:val="sr-Cyrl-CS"/>
        </w:rPr>
        <w:t xml:space="preserve"> </w:t>
      </w:r>
      <w:r>
        <w:rPr>
          <w:lang w:val="sr-Cyrl-CS"/>
        </w:rPr>
        <w:t>Ибровић</w:t>
      </w:r>
      <w:r w:rsidR="00D3677E">
        <w:rPr>
          <w:lang w:val="sr-Cyrl-CS"/>
        </w:rPr>
        <w:t xml:space="preserve"> </w:t>
      </w:r>
      <w:r>
        <w:rPr>
          <w:lang w:val="sr-Cyrl-CS"/>
        </w:rPr>
        <w:t xml:space="preserve">је објаснио да се </w:t>
      </w:r>
      <w:r w:rsidR="00314D65">
        <w:rPr>
          <w:lang w:val="sr-Cyrl-CS"/>
        </w:rPr>
        <w:t>активност Владе у наредном периоду усмерава  на централизовање из разлога контроле и смањења трошкова. Да ли ће се средства прикупљена за екологију заиста и користити у те сврхе, то се мора обезбедити изменама закона о буџетском систему и законима о накнадама, као и изменама и допунама других закона. Фонд се не укида из разлога које је навео члан Одбора Иван Карић, већ из других разлога, да би се контрола средстава вршила на бољи начин предвиђен овим предлогом закона.</w:t>
      </w:r>
      <w:r w:rsidR="006313EE">
        <w:rPr>
          <w:lang w:val="sr-Cyrl-CS"/>
        </w:rPr>
        <w:t xml:space="preserve"> Измене и допуне проп</w:t>
      </w:r>
      <w:r w:rsidR="00B1175F">
        <w:rPr>
          <w:lang w:val="sr-Cyrl-CS"/>
        </w:rPr>
        <w:t>иса из ове области су неминовне, закључио је Ибровић.</w:t>
      </w:r>
    </w:p>
    <w:p w:rsidR="004F10FF" w:rsidRDefault="00314D65" w:rsidP="0087031B">
      <w:pPr>
        <w:ind w:firstLine="720"/>
        <w:jc w:val="both"/>
        <w:rPr>
          <w:lang w:val="sr-Cyrl-RS"/>
        </w:rPr>
      </w:pPr>
      <w:r>
        <w:rPr>
          <w:lang w:val="sr-Cyrl-RS"/>
        </w:rPr>
        <w:lastRenderedPageBreak/>
        <w:t xml:space="preserve">Члан Одбора </w:t>
      </w:r>
      <w:r w:rsidR="0087031B">
        <w:rPr>
          <w:lang w:val="sr-Cyrl-RS"/>
        </w:rPr>
        <w:t>Јудита Поповић је истакла да се противи укидању Фонда</w:t>
      </w:r>
      <w:r w:rsidR="004F10FF">
        <w:rPr>
          <w:lang w:val="sr-Cyrl-RS"/>
        </w:rPr>
        <w:t>. Навела је да је предлогом закона предвиђено да министарство преузима сва средства, имовину, документацију и запослене, да права и обавезе преузима Република Србија, што долази у сукоб са самим циљевима који су прокламовани овим предлогом закона, а то су економично и ефикасно вршење јавних овлашћења, укидање трошкова рада органа Фонда и решавање питања плаћања уговорених обавеза. Ово је други лош корак Владе. Први је био када се Министарство зажтите животне средине прекомпоновало и направљено је Министарство енергетике, развоја и заштите животне средине. Те три компоненте не могу бити у једном министарству. Други погрешан корак је укидање овог Фонда, јер то показује у ком се правцу креће ова Влада што се екологије тиче. Ако се све обавезе Фонда и сви запослени преузимају, у чему се огледа та економичност? Не треба укинути Фонд, већ учинити његов рад транспарентним. Потребно је контролисати на који се начин средства т</w:t>
      </w:r>
      <w:r w:rsidR="002648CB">
        <w:rPr>
          <w:lang w:val="sr-Cyrl-RS"/>
        </w:rPr>
        <w:t>ро</w:t>
      </w:r>
      <w:r w:rsidR="004F10FF">
        <w:rPr>
          <w:lang w:val="sr-Cyrl-RS"/>
        </w:rPr>
        <w:t xml:space="preserve">ше. Потребно је да остане „зелени динар“ да би се видело куда иду приходи од свих тих такси које остају, </w:t>
      </w:r>
      <w:r w:rsidR="00434892">
        <w:rPr>
          <w:lang w:val="sr-Cyrl-RS"/>
        </w:rPr>
        <w:t>д</w:t>
      </w:r>
      <w:r w:rsidR="004F10FF">
        <w:rPr>
          <w:lang w:val="sr-Cyrl-RS"/>
        </w:rPr>
        <w:t xml:space="preserve">а </w:t>
      </w:r>
      <w:r w:rsidR="00434892">
        <w:rPr>
          <w:lang w:val="sr-Cyrl-RS"/>
        </w:rPr>
        <w:t xml:space="preserve">та средства не </w:t>
      </w:r>
      <w:r w:rsidR="004F10FF">
        <w:rPr>
          <w:lang w:val="sr-Cyrl-RS"/>
        </w:rPr>
        <w:t>нес</w:t>
      </w:r>
      <w:r w:rsidR="002648CB">
        <w:rPr>
          <w:lang w:val="sr-Cyrl-RS"/>
        </w:rPr>
        <w:t>а</w:t>
      </w:r>
      <w:r w:rsidR="004F10FF">
        <w:rPr>
          <w:lang w:val="sr-Cyrl-RS"/>
        </w:rPr>
        <w:t>т</w:t>
      </w:r>
      <w:r w:rsidR="00434892">
        <w:rPr>
          <w:lang w:val="sr-Cyrl-RS"/>
        </w:rPr>
        <w:t>ну</w:t>
      </w:r>
      <w:r w:rsidR="004F10FF">
        <w:rPr>
          <w:lang w:val="sr-Cyrl-RS"/>
        </w:rPr>
        <w:t xml:space="preserve"> као „зелени динар“ у Буџету.</w:t>
      </w:r>
      <w:r w:rsidR="00434892">
        <w:rPr>
          <w:lang w:val="sr-Cyrl-RS"/>
        </w:rPr>
        <w:t xml:space="preserve"> Истакла је да се борила да, приликом доношења Пословника Народне скупштине, овај одбор остане као Одбор за заштиту животне средине, а не да се његов делокруг измеша са делокругом неких других одбора, као што се то десило код неких одбора.</w:t>
      </w:r>
    </w:p>
    <w:p w:rsidR="004F10FF" w:rsidRDefault="00434892" w:rsidP="0087031B">
      <w:pPr>
        <w:ind w:firstLine="720"/>
        <w:jc w:val="both"/>
        <w:rPr>
          <w:lang w:val="sr-Cyrl-RS"/>
        </w:rPr>
      </w:pPr>
      <w:r>
        <w:rPr>
          <w:lang w:val="sr-Cyrl-RS"/>
        </w:rPr>
        <w:t>Заменик члана Одбора Зоран Бабић објаснио је да је намера Владе да успостави један здравији систем, укидањем свих сопствених прихода свих буџетских корисника, јер нису били на адекватан начин контролисани расходи које су они имали.</w:t>
      </w:r>
    </w:p>
    <w:p w:rsidR="00434892" w:rsidRDefault="00D3677E" w:rsidP="0087031B">
      <w:pPr>
        <w:ind w:firstLine="720"/>
        <w:jc w:val="both"/>
        <w:rPr>
          <w:lang w:val="sr-Cyrl-RS"/>
        </w:rPr>
      </w:pPr>
      <w:r>
        <w:rPr>
          <w:lang w:val="sr-Cyrl-RS"/>
        </w:rPr>
        <w:t xml:space="preserve">Милица Војић Марковић истакла је да је интерес државе, по њеном мишљењу, да има континуитет у развоју институција. Фонд је институција која мора да има континуитет ако желимо да се озбиљно бавимо животном средином. Други велики интерес државе јесте хапшење лопова. Ако су људи који су управљали Фондом дозволили ненаменско трошење средстава, онда је потребно </w:t>
      </w:r>
      <w:r w:rsidR="0046750B">
        <w:rPr>
          <w:lang w:val="sr-Cyrl-RS"/>
        </w:rPr>
        <w:t>позвати те људе на одговорност, а не укинути Фонд и при том преузети све запослене и све дугове, јер то није економично. Потребно је поставити људе</w:t>
      </w:r>
      <w:r w:rsidR="002648CB">
        <w:rPr>
          <w:lang w:val="sr-Cyrl-RS"/>
        </w:rPr>
        <w:t xml:space="preserve"> да управљају Фондом</w:t>
      </w:r>
      <w:r w:rsidR="0046750B">
        <w:rPr>
          <w:lang w:val="sr-Cyrl-RS"/>
        </w:rPr>
        <w:t xml:space="preserve"> који ће одговорно радити свој посао у интересу државе и заштите животне средине у Србији. </w:t>
      </w:r>
    </w:p>
    <w:p w:rsidR="0046750B" w:rsidRPr="0046750B" w:rsidRDefault="006D0837" w:rsidP="006D0837">
      <w:pPr>
        <w:jc w:val="both"/>
        <w:rPr>
          <w:lang w:val="sr-Cyrl-CS"/>
        </w:rPr>
      </w:pPr>
      <w:r w:rsidRPr="0046750B">
        <w:rPr>
          <w:lang w:val="sr-Cyrl-CS"/>
        </w:rPr>
        <w:tab/>
      </w:r>
      <w:r w:rsidR="0046750B" w:rsidRPr="0046750B">
        <w:rPr>
          <w:lang w:val="sr-Cyrl-CS"/>
        </w:rPr>
        <w:t xml:space="preserve">Хранислав Стојковић, </w:t>
      </w:r>
      <w:r w:rsidR="0046750B">
        <w:rPr>
          <w:lang w:val="sr-Cyrl-CS"/>
        </w:rPr>
        <w:t xml:space="preserve">помоћник министра у делу за планирање и управљање, изнео је да је потребно да се две године убирају приходи да би се извршиле обавезе које је Фонд преузео. Истакао је да су </w:t>
      </w:r>
      <w:r w:rsidR="00F35C49">
        <w:rPr>
          <w:lang w:val="sr-Cyrl-CS"/>
        </w:rPr>
        <w:t xml:space="preserve">помоћници министра који ће се бавити жаштитом животне средине искључиво професионалци. </w:t>
      </w:r>
    </w:p>
    <w:p w:rsidR="0046750B" w:rsidRDefault="0046750B" w:rsidP="0046750B">
      <w:pPr>
        <w:ind w:firstLine="720"/>
        <w:jc w:val="both"/>
        <w:rPr>
          <w:lang w:val="sr-Cyrl-CS"/>
        </w:rPr>
      </w:pPr>
    </w:p>
    <w:p w:rsidR="0046750B" w:rsidRDefault="0046750B" w:rsidP="0046750B">
      <w:pPr>
        <w:ind w:firstLine="720"/>
        <w:jc w:val="both"/>
        <w:rPr>
          <w:lang w:val="sr-Cyrl-CS"/>
        </w:rPr>
      </w:pPr>
      <w:r w:rsidRPr="0046750B">
        <w:rPr>
          <w:lang w:val="sr-Cyrl-CS"/>
        </w:rPr>
        <w:t xml:space="preserve">По завршеној расправи, прешло се на гласање о Предлогу закона о </w:t>
      </w:r>
      <w:r w:rsidRPr="0046750B">
        <w:rPr>
          <w:lang w:val="sr-Cyrl-RS"/>
        </w:rPr>
        <w:t>престанку важења Закона о Фонду за заштиту животне средине</w:t>
      </w:r>
      <w:r w:rsidRPr="0046750B">
        <w:rPr>
          <w:lang w:val="sr-Cyrl-CS"/>
        </w:rPr>
        <w:t>, у начелу</w:t>
      </w:r>
      <w:r>
        <w:rPr>
          <w:lang w:val="sr-Cyrl-CS"/>
        </w:rPr>
        <w:t>.</w:t>
      </w:r>
    </w:p>
    <w:p w:rsidR="006D0837" w:rsidRDefault="006D0837" w:rsidP="0046750B">
      <w:pPr>
        <w:ind w:firstLine="720"/>
        <w:jc w:val="both"/>
        <w:rPr>
          <w:lang w:val="sr-Cyrl-CS"/>
        </w:rPr>
      </w:pPr>
      <w:r w:rsidRPr="0046750B">
        <w:rPr>
          <w:lang w:val="sr-Cyrl-CS"/>
        </w:rPr>
        <w:t>Одбор је</w:t>
      </w:r>
      <w:r w:rsidR="0046750B">
        <w:rPr>
          <w:lang w:val="sr-Cyrl-CS"/>
        </w:rPr>
        <w:t>,</w:t>
      </w:r>
      <w:r w:rsidRPr="0046750B">
        <w:rPr>
          <w:lang w:val="sr-Cyrl-CS"/>
        </w:rPr>
        <w:t xml:space="preserve"> са </w:t>
      </w:r>
      <w:r w:rsidR="0046750B" w:rsidRPr="0046750B">
        <w:rPr>
          <w:b/>
          <w:lang w:val="sr-Cyrl-CS"/>
        </w:rPr>
        <w:t>пет</w:t>
      </w:r>
      <w:r w:rsidRPr="0046750B">
        <w:rPr>
          <w:b/>
          <w:lang w:val="sr-Cyrl-CS"/>
        </w:rPr>
        <w:t xml:space="preserve"> гласова за</w:t>
      </w:r>
      <w:r w:rsidR="0046750B">
        <w:rPr>
          <w:lang w:val="sr-Cyrl-CS"/>
        </w:rPr>
        <w:t xml:space="preserve"> и</w:t>
      </w:r>
      <w:r w:rsidR="006024E1" w:rsidRPr="0046750B">
        <w:rPr>
          <w:lang w:val="sr-Cyrl-CS"/>
        </w:rPr>
        <w:t xml:space="preserve"> </w:t>
      </w:r>
      <w:r w:rsidR="0046750B" w:rsidRPr="0046750B">
        <w:rPr>
          <w:b/>
          <w:lang w:val="sr-Cyrl-CS"/>
        </w:rPr>
        <w:t>четири</w:t>
      </w:r>
      <w:r w:rsidRPr="0046750B">
        <w:rPr>
          <w:b/>
          <w:lang w:val="sr-Cyrl-CS"/>
        </w:rPr>
        <w:t xml:space="preserve"> гласа против</w:t>
      </w:r>
      <w:r w:rsidRPr="0046750B">
        <w:rPr>
          <w:lang w:val="sr-Cyrl-CS"/>
        </w:rPr>
        <w:t xml:space="preserve">, </w:t>
      </w:r>
      <w:r w:rsidRPr="0046750B">
        <w:rPr>
          <w:b/>
          <w:lang w:val="sr-Cyrl-CS"/>
        </w:rPr>
        <w:t>прихватио</w:t>
      </w:r>
      <w:r w:rsidRPr="0046750B">
        <w:rPr>
          <w:lang w:val="sr-Cyrl-CS"/>
        </w:rPr>
        <w:t xml:space="preserve"> Предлог закона </w:t>
      </w:r>
      <w:r w:rsidRPr="0046750B">
        <w:t>o</w:t>
      </w:r>
      <w:r w:rsidR="006024E1" w:rsidRPr="0046750B">
        <w:rPr>
          <w:lang w:val="sr-Cyrl-RS"/>
        </w:rPr>
        <w:t xml:space="preserve"> престанку важења Закона о Фонду за заштиту животне средине</w:t>
      </w:r>
      <w:r w:rsidR="0046750B">
        <w:rPr>
          <w:lang w:val="sr-Cyrl-CS"/>
        </w:rPr>
        <w:t>, у начелу и поднео Народној скуштини</w:t>
      </w:r>
    </w:p>
    <w:p w:rsidR="0046750B" w:rsidRDefault="0046750B" w:rsidP="0046750B">
      <w:pPr>
        <w:jc w:val="center"/>
        <w:rPr>
          <w:lang w:val="sr-Cyrl-CS"/>
        </w:rPr>
      </w:pPr>
      <w:r>
        <w:rPr>
          <w:lang w:val="sr-Cyrl-CS"/>
        </w:rPr>
        <w:t>И З В Е Ш Т А Ј</w:t>
      </w:r>
    </w:p>
    <w:p w:rsidR="0046750B" w:rsidRDefault="0046750B" w:rsidP="0046750B">
      <w:pPr>
        <w:rPr>
          <w:lang w:val="sr-Cyrl-CS"/>
        </w:rPr>
      </w:pPr>
    </w:p>
    <w:p w:rsidR="0046750B" w:rsidRDefault="0046750B" w:rsidP="0046750B">
      <w:pPr>
        <w:ind w:firstLine="720"/>
        <w:jc w:val="both"/>
        <w:rPr>
          <w:lang w:val="sr-Cyrl-CS"/>
        </w:rPr>
      </w:pPr>
      <w:r>
        <w:rPr>
          <w:lang w:val="sr-Cyrl-CS"/>
        </w:rPr>
        <w:t xml:space="preserve">Одбор је, у складу са чланом 155. став 2. Пословника Народне скупштине, одлучио већином гласова да предложи Народној скупштини да </w:t>
      </w:r>
      <w:r w:rsidRPr="0046750B">
        <w:rPr>
          <w:b/>
          <w:lang w:val="sr-Cyrl-CS"/>
        </w:rPr>
        <w:t>прихвати</w:t>
      </w:r>
      <w:r>
        <w:rPr>
          <w:lang w:val="sr-Cyrl-CS"/>
        </w:rPr>
        <w:t xml:space="preserve"> Предлог закона о престанку важења Закона о Фонду за заштиту животне средине, у начелу.</w:t>
      </w:r>
    </w:p>
    <w:p w:rsidR="0046750B" w:rsidRDefault="0046750B" w:rsidP="0046750B">
      <w:pPr>
        <w:ind w:firstLine="720"/>
        <w:jc w:val="both"/>
        <w:rPr>
          <w:lang w:val="sr-Cyrl-CS"/>
        </w:rPr>
      </w:pPr>
    </w:p>
    <w:p w:rsidR="0046750B" w:rsidRDefault="0046750B" w:rsidP="0046750B">
      <w:pPr>
        <w:ind w:firstLine="720"/>
        <w:jc w:val="both"/>
        <w:rPr>
          <w:lang w:val="sr-Cyrl-CS"/>
        </w:rPr>
      </w:pPr>
      <w:r>
        <w:rPr>
          <w:lang w:val="sr-Cyrl-CS"/>
        </w:rPr>
        <w:t>За известиоца Одбора на седници Народне скупштине одређена је Милица Војић Марковић, председник Одбора.</w:t>
      </w:r>
    </w:p>
    <w:p w:rsidR="00D010F0" w:rsidRDefault="00D010F0" w:rsidP="00F35C49">
      <w:pPr>
        <w:ind w:firstLine="720"/>
        <w:jc w:val="both"/>
        <w:rPr>
          <w:b/>
          <w:lang w:val="sr-Cyrl-CS"/>
        </w:rPr>
      </w:pPr>
      <w:r>
        <w:rPr>
          <w:lang w:val="sr-Cyrl-CS"/>
        </w:rPr>
        <w:lastRenderedPageBreak/>
        <w:t xml:space="preserve">Трећа тачка дневног реда </w:t>
      </w:r>
      <w:r w:rsidR="00DB6A7E">
        <w:rPr>
          <w:lang w:val="sr-Cyrl-CS"/>
        </w:rPr>
        <w:t xml:space="preserve">– </w:t>
      </w:r>
      <w:r w:rsidR="00DB6A7E" w:rsidRPr="00DB6A7E">
        <w:rPr>
          <w:b/>
          <w:lang w:val="sr-Cyrl-CS"/>
        </w:rPr>
        <w:t>Разматрање Предлога закона о из</w:t>
      </w:r>
      <w:r w:rsidR="00DB6A7E">
        <w:rPr>
          <w:b/>
          <w:lang w:val="sr-Cyrl-CS"/>
        </w:rPr>
        <w:t>м</w:t>
      </w:r>
      <w:r w:rsidR="004448A7">
        <w:rPr>
          <w:b/>
          <w:lang w:val="sr-Cyrl-CS"/>
        </w:rPr>
        <w:t>енама Закона о хемикалијама</w:t>
      </w:r>
      <w:r w:rsidR="00DB6A7E" w:rsidRPr="00DB6A7E">
        <w:rPr>
          <w:b/>
          <w:lang w:val="sr-Cyrl-CS"/>
        </w:rPr>
        <w:t>, који је поднела Влада</w:t>
      </w:r>
      <w:r w:rsidR="00F35C49">
        <w:rPr>
          <w:b/>
          <w:lang w:val="sr-Cyrl-CS"/>
        </w:rPr>
        <w:t xml:space="preserve"> у начелу</w:t>
      </w:r>
    </w:p>
    <w:p w:rsidR="00905B8C" w:rsidRDefault="00905B8C" w:rsidP="00D010F0">
      <w:pPr>
        <w:jc w:val="both"/>
        <w:rPr>
          <w:lang w:val="sr-Cyrl-CS"/>
        </w:rPr>
      </w:pPr>
    </w:p>
    <w:p w:rsidR="00187D2F" w:rsidRDefault="00F35C49" w:rsidP="00F35C49">
      <w:pPr>
        <w:ind w:firstLine="720"/>
        <w:jc w:val="both"/>
        <w:rPr>
          <w:lang w:val="sr-Cyrl-CS"/>
        </w:rPr>
      </w:pPr>
      <w:r>
        <w:rPr>
          <w:lang w:val="sr-Cyrl-CS"/>
        </w:rPr>
        <w:t xml:space="preserve">Гордана Петковић </w:t>
      </w:r>
      <w:r w:rsidR="00905B8C">
        <w:rPr>
          <w:lang w:val="sr-Cyrl-CS"/>
        </w:rPr>
        <w:t>је у уводном излагању истак</w:t>
      </w:r>
      <w:r>
        <w:rPr>
          <w:lang w:val="sr-Cyrl-CS"/>
        </w:rPr>
        <w:t>ла</w:t>
      </w:r>
      <w:r w:rsidR="00905B8C">
        <w:rPr>
          <w:lang w:val="sr-Cyrl-CS"/>
        </w:rPr>
        <w:t xml:space="preserve"> да </w:t>
      </w:r>
      <w:r w:rsidR="00662E73">
        <w:rPr>
          <w:lang w:val="sr-Cyrl-CS"/>
        </w:rPr>
        <w:t>се Предлогом</w:t>
      </w:r>
      <w:r w:rsidR="00905B8C">
        <w:rPr>
          <w:lang w:val="sr-Cyrl-CS"/>
        </w:rPr>
        <w:t xml:space="preserve"> закона </w:t>
      </w:r>
      <w:r>
        <w:rPr>
          <w:lang w:val="sr-Cyrl-CS"/>
        </w:rPr>
        <w:t xml:space="preserve">предвиђа да </w:t>
      </w:r>
      <w:r w:rsidR="00662E73">
        <w:rPr>
          <w:lang w:val="sr-Cyrl-CS"/>
        </w:rPr>
        <w:t>с</w:t>
      </w:r>
      <w:r w:rsidR="006024E1" w:rsidRPr="006024E1">
        <w:rPr>
          <w:lang w:val="sr-Cyrl-CS"/>
        </w:rPr>
        <w:t xml:space="preserve">ве надлежности </w:t>
      </w:r>
      <w:r>
        <w:rPr>
          <w:lang w:val="sr-Cyrl-CS"/>
        </w:rPr>
        <w:t xml:space="preserve">које је имала </w:t>
      </w:r>
      <w:r w:rsidR="006024E1" w:rsidRPr="006024E1">
        <w:rPr>
          <w:lang w:val="sr-Cyrl-CS"/>
        </w:rPr>
        <w:t>Аге</w:t>
      </w:r>
      <w:r w:rsidR="00662E73">
        <w:rPr>
          <w:lang w:val="sr-Cyrl-CS"/>
        </w:rPr>
        <w:t>нциј</w:t>
      </w:r>
      <w:r w:rsidR="00187D2F">
        <w:rPr>
          <w:lang w:val="sr-Cyrl-CS"/>
        </w:rPr>
        <w:t>а</w:t>
      </w:r>
      <w:r w:rsidR="006024E1" w:rsidRPr="006024E1">
        <w:rPr>
          <w:lang w:val="sr-Cyrl-CS"/>
        </w:rPr>
        <w:t xml:space="preserve"> за хемикалије </w:t>
      </w:r>
      <w:r>
        <w:rPr>
          <w:lang w:val="sr-Cyrl-CS"/>
        </w:rPr>
        <w:t>обавља</w:t>
      </w:r>
      <w:r w:rsidR="00662E73">
        <w:rPr>
          <w:lang w:val="sr-Cyrl-CS"/>
        </w:rPr>
        <w:t xml:space="preserve"> </w:t>
      </w:r>
      <w:r w:rsidR="00727109">
        <w:rPr>
          <w:lang w:val="sr-Cyrl-CS"/>
        </w:rPr>
        <w:t>Министарство</w:t>
      </w:r>
      <w:r w:rsidR="00662E73">
        <w:rPr>
          <w:lang w:val="sr-Cyrl-CS"/>
        </w:rPr>
        <w:t xml:space="preserve"> </w:t>
      </w:r>
      <w:r>
        <w:rPr>
          <w:lang w:val="sr-Cyrl-CS"/>
        </w:rPr>
        <w:t>надлежно за заштиту животне средине, јер је процењено да ће министарство ефикасније обављати те послове. П</w:t>
      </w:r>
      <w:r w:rsidR="00662E73">
        <w:rPr>
          <w:lang w:val="sr-Cyrl-CS"/>
        </w:rPr>
        <w:t>редвиђ</w:t>
      </w:r>
      <w:r>
        <w:rPr>
          <w:lang w:val="sr-Cyrl-CS"/>
        </w:rPr>
        <w:t>ено је и</w:t>
      </w:r>
      <w:r w:rsidR="00662E73">
        <w:rPr>
          <w:lang w:val="sr-Cyrl-CS"/>
        </w:rPr>
        <w:t xml:space="preserve"> </w:t>
      </w:r>
      <w:r>
        <w:rPr>
          <w:lang w:val="sr-Cyrl-CS"/>
        </w:rPr>
        <w:t>укидање</w:t>
      </w:r>
      <w:r w:rsidR="006024E1" w:rsidRPr="006024E1">
        <w:rPr>
          <w:lang w:val="sr-Cyrl-CS"/>
        </w:rPr>
        <w:t xml:space="preserve"> накнада</w:t>
      </w:r>
      <w:r w:rsidR="006024E1">
        <w:rPr>
          <w:lang w:val="sr-Cyrl-CS"/>
        </w:rPr>
        <w:t xml:space="preserve">, </w:t>
      </w:r>
      <w:r>
        <w:rPr>
          <w:lang w:val="sr-Cyrl-CS"/>
        </w:rPr>
        <w:t>које су представљале приход Агенције за хемикалије.</w:t>
      </w:r>
      <w:r w:rsidR="006024E1">
        <w:rPr>
          <w:lang w:val="sr-Cyrl-CS"/>
        </w:rPr>
        <w:t xml:space="preserve"> </w:t>
      </w:r>
      <w:r w:rsidR="00187D2F">
        <w:rPr>
          <w:lang w:val="sr-Cyrl-CS"/>
        </w:rPr>
        <w:t xml:space="preserve">Посебним законом о накнадама ће се уредити све врсте накнада. </w:t>
      </w:r>
    </w:p>
    <w:p w:rsidR="009518D4" w:rsidRDefault="009518D4" w:rsidP="00F35C49">
      <w:pPr>
        <w:ind w:firstLine="720"/>
        <w:jc w:val="both"/>
        <w:rPr>
          <w:lang w:val="sr-Cyrl-CS"/>
        </w:rPr>
      </w:pPr>
    </w:p>
    <w:p w:rsidR="00187D2F" w:rsidRDefault="009518D4" w:rsidP="00F35C49">
      <w:pPr>
        <w:ind w:firstLine="720"/>
        <w:jc w:val="both"/>
        <w:rPr>
          <w:lang w:val="sr-Cyrl-CS"/>
        </w:rPr>
      </w:pPr>
      <w:r>
        <w:rPr>
          <w:lang w:val="sr-Cyrl-CS"/>
        </w:rPr>
        <w:t>По овој тачки дневног реда није било расправе. Одбор је прешао на одлучивање о Предлогу закона о изменама Закона о хемикалијама, у начелу.</w:t>
      </w:r>
    </w:p>
    <w:p w:rsidR="00F35C49" w:rsidRDefault="00F35C49" w:rsidP="00F35C49">
      <w:pPr>
        <w:ind w:firstLine="720"/>
        <w:jc w:val="both"/>
        <w:rPr>
          <w:lang w:val="sr-Cyrl-CS"/>
        </w:rPr>
      </w:pPr>
      <w:r w:rsidRPr="0046750B">
        <w:rPr>
          <w:lang w:val="sr-Cyrl-CS"/>
        </w:rPr>
        <w:t>Одбор је</w:t>
      </w:r>
      <w:r>
        <w:rPr>
          <w:lang w:val="sr-Cyrl-CS"/>
        </w:rPr>
        <w:t>,</w:t>
      </w:r>
      <w:r w:rsidRPr="0046750B">
        <w:rPr>
          <w:lang w:val="sr-Cyrl-CS"/>
        </w:rPr>
        <w:t xml:space="preserve"> са </w:t>
      </w:r>
      <w:r w:rsidRPr="0046750B">
        <w:rPr>
          <w:b/>
          <w:lang w:val="sr-Cyrl-CS"/>
        </w:rPr>
        <w:t>пет гласова за</w:t>
      </w:r>
      <w:r>
        <w:rPr>
          <w:lang w:val="sr-Cyrl-CS"/>
        </w:rPr>
        <w:t xml:space="preserve">, </w:t>
      </w:r>
      <w:r>
        <w:rPr>
          <w:b/>
          <w:lang w:val="sr-Cyrl-CS"/>
        </w:rPr>
        <w:t>једним</w:t>
      </w:r>
      <w:r w:rsidRPr="0046750B">
        <w:rPr>
          <w:b/>
          <w:lang w:val="sr-Cyrl-CS"/>
        </w:rPr>
        <w:t xml:space="preserve"> глас</w:t>
      </w:r>
      <w:r>
        <w:rPr>
          <w:b/>
          <w:lang w:val="sr-Cyrl-CS"/>
        </w:rPr>
        <w:t>ом</w:t>
      </w:r>
      <w:r w:rsidRPr="0046750B">
        <w:rPr>
          <w:b/>
          <w:lang w:val="sr-Cyrl-CS"/>
        </w:rPr>
        <w:t xml:space="preserve"> против</w:t>
      </w:r>
      <w:r>
        <w:rPr>
          <w:lang w:val="sr-Cyrl-CS"/>
        </w:rPr>
        <w:t xml:space="preserve"> и </w:t>
      </w:r>
      <w:r w:rsidRPr="00F35C49">
        <w:rPr>
          <w:b/>
          <w:lang w:val="sr-Cyrl-CS"/>
        </w:rPr>
        <w:t>три уздржана</w:t>
      </w:r>
      <w:r>
        <w:rPr>
          <w:lang w:val="sr-Cyrl-CS"/>
        </w:rPr>
        <w:t>,</w:t>
      </w:r>
      <w:r w:rsidRPr="0046750B">
        <w:rPr>
          <w:lang w:val="sr-Cyrl-CS"/>
        </w:rPr>
        <w:t xml:space="preserve"> </w:t>
      </w:r>
      <w:r w:rsidRPr="0046750B">
        <w:rPr>
          <w:b/>
          <w:lang w:val="sr-Cyrl-CS"/>
        </w:rPr>
        <w:t>прихватио</w:t>
      </w:r>
      <w:r w:rsidRPr="0046750B">
        <w:rPr>
          <w:lang w:val="sr-Cyrl-CS"/>
        </w:rPr>
        <w:t xml:space="preserve"> Предлог закона </w:t>
      </w:r>
      <w:r w:rsidRPr="00F35C49">
        <w:rPr>
          <w:lang w:val="sr-Cyrl-CS"/>
        </w:rPr>
        <w:t>о изменама Закона о хемикалијама, који је поднела Влада у начелу</w:t>
      </w:r>
      <w:r>
        <w:rPr>
          <w:lang w:val="sr-Cyrl-CS"/>
        </w:rPr>
        <w:t xml:space="preserve"> и поднео Народној скуштини</w:t>
      </w:r>
    </w:p>
    <w:p w:rsidR="00187D2F" w:rsidRDefault="00187D2F" w:rsidP="00187D2F">
      <w:pPr>
        <w:jc w:val="center"/>
        <w:rPr>
          <w:lang w:val="sr-Cyrl-CS"/>
        </w:rPr>
      </w:pPr>
      <w:r>
        <w:rPr>
          <w:lang w:val="sr-Cyrl-CS"/>
        </w:rPr>
        <w:t>И З В Е Ш Т А Ј</w:t>
      </w:r>
    </w:p>
    <w:p w:rsidR="00187D2F" w:rsidRDefault="00187D2F" w:rsidP="00187D2F">
      <w:pPr>
        <w:ind w:firstLine="720"/>
        <w:jc w:val="center"/>
        <w:rPr>
          <w:lang w:val="sr-Cyrl-CS"/>
        </w:rPr>
      </w:pPr>
    </w:p>
    <w:p w:rsidR="00187D2F" w:rsidRDefault="00187D2F" w:rsidP="00187D2F">
      <w:pPr>
        <w:ind w:firstLine="720"/>
        <w:jc w:val="both"/>
        <w:rPr>
          <w:lang w:val="sr-Cyrl-CS"/>
        </w:rPr>
      </w:pPr>
      <w:r>
        <w:rPr>
          <w:lang w:val="sr-Cyrl-CS"/>
        </w:rPr>
        <w:t>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Закона о хемикалијама, у начелу.</w:t>
      </w:r>
    </w:p>
    <w:p w:rsidR="00187D2F" w:rsidRDefault="00187D2F" w:rsidP="00187D2F">
      <w:pPr>
        <w:ind w:firstLine="720"/>
        <w:jc w:val="both"/>
        <w:rPr>
          <w:lang w:val="sr-Cyrl-CS"/>
        </w:rPr>
      </w:pPr>
    </w:p>
    <w:p w:rsidR="00187D2F" w:rsidRDefault="00187D2F" w:rsidP="00187D2F">
      <w:pPr>
        <w:ind w:firstLine="720"/>
        <w:jc w:val="both"/>
        <w:rPr>
          <w:lang w:val="sr-Cyrl-CS"/>
        </w:rPr>
      </w:pPr>
      <w:r>
        <w:rPr>
          <w:lang w:val="sr-Cyrl-CS"/>
        </w:rPr>
        <w:t>За известиоца Одбора на седници Народне скупштине одређена је Милица Војић Марковић, председник Одбора.</w:t>
      </w:r>
    </w:p>
    <w:p w:rsidR="004448A7" w:rsidRDefault="004448A7" w:rsidP="00D010F0">
      <w:pPr>
        <w:jc w:val="both"/>
        <w:rPr>
          <w:lang w:val="sr-Cyrl-CS"/>
        </w:rPr>
      </w:pPr>
    </w:p>
    <w:p w:rsidR="006024E1" w:rsidRDefault="008A1817" w:rsidP="008A1817">
      <w:pPr>
        <w:ind w:firstLine="720"/>
        <w:jc w:val="both"/>
        <w:rPr>
          <w:b/>
          <w:lang w:val="sr-Cyrl-CS"/>
        </w:rPr>
      </w:pPr>
      <w:r w:rsidRPr="008A1817">
        <w:rPr>
          <w:lang w:val="sr-Cyrl-CS"/>
        </w:rPr>
        <w:t>Четврта тачка дневног реда</w:t>
      </w:r>
      <w:r>
        <w:rPr>
          <w:b/>
          <w:lang w:val="sr-Cyrl-CS"/>
        </w:rPr>
        <w:t xml:space="preserve"> -</w:t>
      </w:r>
      <w:r w:rsidR="006024E1">
        <w:rPr>
          <w:b/>
          <w:lang w:val="sr-Cyrl-CS"/>
        </w:rPr>
        <w:t>Разно</w:t>
      </w:r>
    </w:p>
    <w:p w:rsidR="006024E1" w:rsidRDefault="006024E1" w:rsidP="00D010F0">
      <w:pPr>
        <w:jc w:val="both"/>
        <w:rPr>
          <w:b/>
          <w:lang w:val="sr-Cyrl-CS"/>
        </w:rPr>
      </w:pPr>
    </w:p>
    <w:p w:rsidR="00972AAC" w:rsidRPr="00972AAC" w:rsidRDefault="006024E1" w:rsidP="00972AAC">
      <w:pPr>
        <w:jc w:val="both"/>
        <w:rPr>
          <w:lang w:val="sr-Cyrl-CS"/>
        </w:rPr>
      </w:pPr>
      <w:r>
        <w:rPr>
          <w:b/>
          <w:lang w:val="sr-Cyrl-CS"/>
        </w:rPr>
        <w:tab/>
      </w:r>
      <w:r w:rsidR="008A1817" w:rsidRPr="008A1817">
        <w:rPr>
          <w:lang w:val="sr-Cyrl-CS"/>
        </w:rPr>
        <w:t>Поводом ове тачке дневног реда, председник Одбора п</w:t>
      </w:r>
      <w:r w:rsidRPr="008A1817">
        <w:rPr>
          <w:lang w:val="sr-Cyrl-CS"/>
        </w:rPr>
        <w:t xml:space="preserve">редложила </w:t>
      </w:r>
      <w:r w:rsidR="00972AAC">
        <w:rPr>
          <w:lang w:val="sr-Cyrl-CS"/>
        </w:rPr>
        <w:t xml:space="preserve">је </w:t>
      </w:r>
      <w:r w:rsidR="00972AAC" w:rsidRPr="00972AAC">
        <w:rPr>
          <w:rFonts w:eastAsiaTheme="minorHAnsi"/>
          <w:lang w:val="sr-Cyrl-RS"/>
        </w:rPr>
        <w:t xml:space="preserve">да </w:t>
      </w:r>
      <w:r w:rsidR="00972AAC">
        <w:rPr>
          <w:rFonts w:eastAsiaTheme="minorHAnsi"/>
          <w:lang w:val="sr-Cyrl-RS"/>
        </w:rPr>
        <w:t xml:space="preserve">се </w:t>
      </w:r>
      <w:r w:rsidR="00972AAC" w:rsidRPr="00972AAC">
        <w:rPr>
          <w:rFonts w:eastAsiaTheme="minorHAnsi"/>
          <w:lang w:val="sr-Cyrl-RS"/>
        </w:rPr>
        <w:t>од Министарства природних ресурса, рударства и просторног планирања затражи информациј</w:t>
      </w:r>
      <w:r w:rsidR="00972AAC">
        <w:rPr>
          <w:rFonts w:eastAsiaTheme="minorHAnsi"/>
          <w:lang w:val="sr-Cyrl-RS"/>
        </w:rPr>
        <w:t>а</w:t>
      </w:r>
      <w:r w:rsidR="00972AAC" w:rsidRPr="00972AAC">
        <w:rPr>
          <w:rFonts w:eastAsiaTheme="minorHAnsi"/>
          <w:lang w:val="sr-Cyrl-RS"/>
        </w:rPr>
        <w:t xml:space="preserve"> о истраживању никла</w:t>
      </w:r>
      <w:r w:rsidR="00972AAC">
        <w:rPr>
          <w:rFonts w:eastAsiaTheme="minorHAnsi"/>
          <w:lang w:val="sr-Cyrl-RS"/>
        </w:rPr>
        <w:t xml:space="preserve"> у Републици Србији, као и </w:t>
      </w:r>
      <w:r w:rsidR="00972AAC" w:rsidRPr="00972AAC">
        <w:rPr>
          <w:rFonts w:eastAsiaTheme="minorHAnsi"/>
          <w:lang w:val="sr-Cyrl-RS"/>
        </w:rPr>
        <w:t>да представник Министарства присуствује наредној седници Одбора, како би могао да народним посланицима, члановима Одбора за заштиту животне средине, одговори на сва питања која они имају у вези са истраживањима могућности за експлоатацију никла у Републици Србији, са аспекта потенцијалног утицаја на животну средину и здравље људи.</w:t>
      </w:r>
    </w:p>
    <w:p w:rsidR="00727109" w:rsidRDefault="00972AAC" w:rsidP="00D010F0">
      <w:pPr>
        <w:jc w:val="both"/>
        <w:rPr>
          <w:lang w:val="sr-Cyrl-CS"/>
        </w:rPr>
      </w:pPr>
      <w:r>
        <w:rPr>
          <w:lang w:val="sr-Cyrl-CS"/>
        </w:rPr>
        <w:tab/>
      </w:r>
    </w:p>
    <w:p w:rsidR="00D010F0" w:rsidRDefault="00D010F0" w:rsidP="00727109">
      <w:pPr>
        <w:ind w:firstLine="720"/>
        <w:jc w:val="both"/>
        <w:rPr>
          <w:lang w:val="sr-Cyrl-CS"/>
        </w:rPr>
      </w:pPr>
      <w:r>
        <w:rPr>
          <w:lang w:val="sr-Cyrl-CS"/>
        </w:rPr>
        <w:t>Седница је завршена у</w:t>
      </w:r>
      <w:r w:rsidR="002343E7">
        <w:rPr>
          <w:lang w:val="sr-Cyrl-CS"/>
        </w:rPr>
        <w:t xml:space="preserve"> 13,00</w:t>
      </w:r>
      <w:r>
        <w:rPr>
          <w:lang w:val="sr-Cyrl-CS"/>
        </w:rPr>
        <w:t xml:space="preserve"> часова.</w:t>
      </w:r>
    </w:p>
    <w:p w:rsidR="004448A7" w:rsidRDefault="004448A7" w:rsidP="00D010F0">
      <w:pPr>
        <w:jc w:val="both"/>
        <w:rPr>
          <w:lang w:val="sr-Cyrl-CS"/>
        </w:rPr>
      </w:pPr>
    </w:p>
    <w:p w:rsidR="00D010F0" w:rsidRDefault="00D010F0" w:rsidP="00D010F0">
      <w:pPr>
        <w:jc w:val="both"/>
        <w:rPr>
          <w:lang w:val="sr-Cyrl-CS"/>
        </w:rPr>
      </w:pPr>
      <w:bookmarkStart w:id="0" w:name="_GoBack"/>
      <w:bookmarkEnd w:id="0"/>
    </w:p>
    <w:p w:rsidR="00727109" w:rsidRDefault="00D010F0" w:rsidP="00D010F0">
      <w:pPr>
        <w:jc w:val="both"/>
        <w:rPr>
          <w:lang w:val="sr-Cyrl-CS"/>
        </w:rPr>
      </w:pPr>
      <w:r>
        <w:rPr>
          <w:lang w:val="sr-Cyrl-CS"/>
        </w:rPr>
        <w:tab/>
      </w:r>
    </w:p>
    <w:p w:rsidR="00972AAC" w:rsidRDefault="00972AAC" w:rsidP="00D010F0">
      <w:pPr>
        <w:jc w:val="both"/>
        <w:rPr>
          <w:lang w:val="sr-Cyrl-CS"/>
        </w:rPr>
      </w:pPr>
    </w:p>
    <w:p w:rsidR="00972AAC" w:rsidRDefault="00972AAC" w:rsidP="00D010F0">
      <w:pPr>
        <w:jc w:val="both"/>
        <w:rPr>
          <w:lang w:val="sr-Cyrl-CS"/>
        </w:rPr>
      </w:pPr>
    </w:p>
    <w:p w:rsidR="00D010F0" w:rsidRDefault="00D010F0" w:rsidP="00727109">
      <w:pPr>
        <w:ind w:firstLine="720"/>
        <w:jc w:val="both"/>
        <w:rPr>
          <w:lang w:val="sr-Cyrl-CS"/>
        </w:rPr>
      </w:pPr>
      <w:r>
        <w:rPr>
          <w:lang w:val="sr-Cyrl-CS"/>
        </w:rPr>
        <w:t>СЕКРЕТАР</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ПРЕДСЕДНИК</w:t>
      </w:r>
    </w:p>
    <w:p w:rsidR="00727109" w:rsidRDefault="00727109" w:rsidP="00D010F0">
      <w:pPr>
        <w:jc w:val="both"/>
        <w:rPr>
          <w:lang w:val="sr-Cyrl-CS"/>
        </w:rPr>
      </w:pPr>
    </w:p>
    <w:p w:rsidR="00D010F0" w:rsidRDefault="00727109" w:rsidP="00D010F0">
      <w:pPr>
        <w:jc w:val="both"/>
        <w:rPr>
          <w:lang w:val="sr-Cyrl-CS"/>
        </w:rPr>
      </w:pPr>
      <w:r>
        <w:rPr>
          <w:lang w:val="sr-Cyrl-CS"/>
        </w:rPr>
        <w:t xml:space="preserve">      </w:t>
      </w:r>
      <w:r w:rsidR="00972AAC">
        <w:rPr>
          <w:lang w:val="sr-Cyrl-CS"/>
        </w:rPr>
        <w:t xml:space="preserve">   </w:t>
      </w:r>
      <w:r>
        <w:rPr>
          <w:lang w:val="sr-Cyrl-CS"/>
        </w:rPr>
        <w:t xml:space="preserve">Милица Башић </w:t>
      </w:r>
      <w:r w:rsidR="00D010F0">
        <w:rPr>
          <w:lang w:val="sr-Cyrl-CS"/>
        </w:rPr>
        <w:tab/>
      </w:r>
      <w:r w:rsidR="00D010F0">
        <w:rPr>
          <w:lang w:val="sr-Cyrl-CS"/>
        </w:rPr>
        <w:tab/>
      </w:r>
      <w:r w:rsidR="00D010F0">
        <w:rPr>
          <w:lang w:val="sr-Cyrl-CS"/>
        </w:rPr>
        <w:tab/>
      </w:r>
      <w:r w:rsidR="00D010F0">
        <w:rPr>
          <w:lang w:val="sr-Cyrl-CS"/>
        </w:rPr>
        <w:tab/>
      </w:r>
      <w:r w:rsidR="00D010F0">
        <w:rPr>
          <w:lang w:val="sr-Cyrl-CS"/>
        </w:rPr>
        <w:tab/>
      </w:r>
      <w:r>
        <w:rPr>
          <w:lang w:val="sr-Cyrl-CS"/>
        </w:rPr>
        <w:t xml:space="preserve">     Милица Војић Марковић</w:t>
      </w:r>
      <w:r>
        <w:rPr>
          <w:lang w:val="sr-Cyrl-CS"/>
        </w:rPr>
        <w:tab/>
      </w:r>
      <w:r>
        <w:rPr>
          <w:lang w:val="sr-Cyrl-CS"/>
        </w:rPr>
        <w:tab/>
      </w:r>
    </w:p>
    <w:p w:rsidR="00D010F0" w:rsidRDefault="00D010F0" w:rsidP="00D010F0">
      <w:pPr>
        <w:jc w:val="both"/>
        <w:rPr>
          <w:lang w:val="sr-Cyrl-CS"/>
        </w:rPr>
      </w:pPr>
    </w:p>
    <w:p w:rsidR="00BB0CDE" w:rsidRDefault="00BB0CDE"/>
    <w:sectPr w:rsidR="00BB0CDE" w:rsidSect="00CA794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D9" w:rsidRDefault="003540D9" w:rsidP="00CA7942">
      <w:r>
        <w:separator/>
      </w:r>
    </w:p>
  </w:endnote>
  <w:endnote w:type="continuationSeparator" w:id="0">
    <w:p w:rsidR="003540D9" w:rsidRDefault="003540D9" w:rsidP="00CA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D9" w:rsidRDefault="003540D9" w:rsidP="00CA7942">
      <w:r>
        <w:separator/>
      </w:r>
    </w:p>
  </w:footnote>
  <w:footnote w:type="continuationSeparator" w:id="0">
    <w:p w:rsidR="003540D9" w:rsidRDefault="003540D9" w:rsidP="00CA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56851"/>
      <w:docPartObj>
        <w:docPartGallery w:val="Page Numbers (Top of Page)"/>
        <w:docPartUnique/>
      </w:docPartObj>
    </w:sdtPr>
    <w:sdtEndPr>
      <w:rPr>
        <w:noProof/>
      </w:rPr>
    </w:sdtEndPr>
    <w:sdtContent>
      <w:p w:rsidR="00CA7942" w:rsidRDefault="00CA7942">
        <w:pPr>
          <w:pStyle w:val="Header"/>
          <w:jc w:val="center"/>
        </w:pPr>
        <w:r>
          <w:fldChar w:fldCharType="begin"/>
        </w:r>
        <w:r>
          <w:instrText xml:space="preserve"> PAGE   \* MERGEFORMAT </w:instrText>
        </w:r>
        <w:r>
          <w:fldChar w:fldCharType="separate"/>
        </w:r>
        <w:r w:rsidR="006F1AAB">
          <w:rPr>
            <w:noProof/>
          </w:rPr>
          <w:t>5</w:t>
        </w:r>
        <w:r>
          <w:rPr>
            <w:noProof/>
          </w:rPr>
          <w:fldChar w:fldCharType="end"/>
        </w:r>
      </w:p>
    </w:sdtContent>
  </w:sdt>
  <w:p w:rsidR="00CA7942" w:rsidRDefault="00CA7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547"/>
    <w:multiLevelType w:val="hybridMultilevel"/>
    <w:tmpl w:val="E23C947C"/>
    <w:lvl w:ilvl="0" w:tplc="55B09A8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52D1381"/>
    <w:multiLevelType w:val="hybridMultilevel"/>
    <w:tmpl w:val="ED02F6AA"/>
    <w:lvl w:ilvl="0" w:tplc="FFB8BC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4968A7"/>
    <w:multiLevelType w:val="hybridMultilevel"/>
    <w:tmpl w:val="7A06CD4E"/>
    <w:lvl w:ilvl="0" w:tplc="68B665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F0"/>
    <w:rsid w:val="00034101"/>
    <w:rsid w:val="00064B70"/>
    <w:rsid w:val="000667D1"/>
    <w:rsid w:val="00085902"/>
    <w:rsid w:val="001210D7"/>
    <w:rsid w:val="00170BEA"/>
    <w:rsid w:val="00187D2F"/>
    <w:rsid w:val="00191100"/>
    <w:rsid w:val="001975E0"/>
    <w:rsid w:val="001B35A2"/>
    <w:rsid w:val="001C2607"/>
    <w:rsid w:val="002003E3"/>
    <w:rsid w:val="002343E7"/>
    <w:rsid w:val="00243C75"/>
    <w:rsid w:val="002648CB"/>
    <w:rsid w:val="002A2686"/>
    <w:rsid w:val="00314D65"/>
    <w:rsid w:val="003217C9"/>
    <w:rsid w:val="003540D9"/>
    <w:rsid w:val="003902AB"/>
    <w:rsid w:val="00403661"/>
    <w:rsid w:val="004037EC"/>
    <w:rsid w:val="0041782B"/>
    <w:rsid w:val="00434892"/>
    <w:rsid w:val="004448A7"/>
    <w:rsid w:val="0046750B"/>
    <w:rsid w:val="004A1FCC"/>
    <w:rsid w:val="004F10FF"/>
    <w:rsid w:val="005249D8"/>
    <w:rsid w:val="005A64C8"/>
    <w:rsid w:val="005B693C"/>
    <w:rsid w:val="005F2136"/>
    <w:rsid w:val="005F369D"/>
    <w:rsid w:val="006024E1"/>
    <w:rsid w:val="00604743"/>
    <w:rsid w:val="0062156E"/>
    <w:rsid w:val="006313EE"/>
    <w:rsid w:val="00637E2C"/>
    <w:rsid w:val="00662E73"/>
    <w:rsid w:val="00683CE0"/>
    <w:rsid w:val="006B1A2F"/>
    <w:rsid w:val="006D0837"/>
    <w:rsid w:val="006F1AAB"/>
    <w:rsid w:val="00712938"/>
    <w:rsid w:val="00721E53"/>
    <w:rsid w:val="00727109"/>
    <w:rsid w:val="007543DE"/>
    <w:rsid w:val="0076797E"/>
    <w:rsid w:val="007A775D"/>
    <w:rsid w:val="00803D8C"/>
    <w:rsid w:val="00855BE2"/>
    <w:rsid w:val="0087031B"/>
    <w:rsid w:val="0088137E"/>
    <w:rsid w:val="008A1817"/>
    <w:rsid w:val="008C3A22"/>
    <w:rsid w:val="008E1D08"/>
    <w:rsid w:val="00905B8C"/>
    <w:rsid w:val="00945CD2"/>
    <w:rsid w:val="009518D4"/>
    <w:rsid w:val="0095650A"/>
    <w:rsid w:val="00972AAC"/>
    <w:rsid w:val="0098304C"/>
    <w:rsid w:val="009A65BA"/>
    <w:rsid w:val="009B0558"/>
    <w:rsid w:val="009D6F07"/>
    <w:rsid w:val="009F1E08"/>
    <w:rsid w:val="00A36561"/>
    <w:rsid w:val="00A80DBD"/>
    <w:rsid w:val="00B05ED1"/>
    <w:rsid w:val="00B1175F"/>
    <w:rsid w:val="00BB0CDE"/>
    <w:rsid w:val="00BB5667"/>
    <w:rsid w:val="00BE41EE"/>
    <w:rsid w:val="00C251FE"/>
    <w:rsid w:val="00C3561A"/>
    <w:rsid w:val="00C37803"/>
    <w:rsid w:val="00C55B87"/>
    <w:rsid w:val="00C576AF"/>
    <w:rsid w:val="00C67AC4"/>
    <w:rsid w:val="00C76AA5"/>
    <w:rsid w:val="00C92C54"/>
    <w:rsid w:val="00CA6EFC"/>
    <w:rsid w:val="00CA7942"/>
    <w:rsid w:val="00CE1E09"/>
    <w:rsid w:val="00CE37A7"/>
    <w:rsid w:val="00D010F0"/>
    <w:rsid w:val="00D156AD"/>
    <w:rsid w:val="00D3677E"/>
    <w:rsid w:val="00DB6A7E"/>
    <w:rsid w:val="00DC3DAA"/>
    <w:rsid w:val="00DF4D20"/>
    <w:rsid w:val="00E43DC5"/>
    <w:rsid w:val="00E85068"/>
    <w:rsid w:val="00EC351E"/>
    <w:rsid w:val="00ED12EA"/>
    <w:rsid w:val="00EE1FC2"/>
    <w:rsid w:val="00EF3A51"/>
    <w:rsid w:val="00F13747"/>
    <w:rsid w:val="00F25532"/>
    <w:rsid w:val="00F35C49"/>
    <w:rsid w:val="00FB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FCC"/>
    <w:rPr>
      <w:rFonts w:ascii="Tahoma" w:hAnsi="Tahoma" w:cs="Tahoma"/>
      <w:sz w:val="16"/>
      <w:szCs w:val="16"/>
    </w:rPr>
  </w:style>
  <w:style w:type="character" w:customStyle="1" w:styleId="BalloonTextChar">
    <w:name w:val="Balloon Text Char"/>
    <w:basedOn w:val="DefaultParagraphFont"/>
    <w:link w:val="BalloonText"/>
    <w:uiPriority w:val="99"/>
    <w:semiHidden/>
    <w:rsid w:val="004A1FCC"/>
    <w:rPr>
      <w:rFonts w:ascii="Tahoma" w:eastAsia="Times New Roman" w:hAnsi="Tahoma" w:cs="Tahoma"/>
      <w:sz w:val="16"/>
      <w:szCs w:val="16"/>
    </w:rPr>
  </w:style>
  <w:style w:type="paragraph" w:styleId="ListParagraph">
    <w:name w:val="List Paragraph"/>
    <w:basedOn w:val="Normal"/>
    <w:uiPriority w:val="34"/>
    <w:qFormat/>
    <w:rsid w:val="00727109"/>
    <w:pPr>
      <w:ind w:left="720"/>
      <w:contextualSpacing/>
    </w:pPr>
  </w:style>
  <w:style w:type="paragraph" w:styleId="Header">
    <w:name w:val="header"/>
    <w:basedOn w:val="Normal"/>
    <w:link w:val="HeaderChar"/>
    <w:uiPriority w:val="99"/>
    <w:unhideWhenUsed/>
    <w:rsid w:val="00CA7942"/>
    <w:pPr>
      <w:tabs>
        <w:tab w:val="center" w:pos="4680"/>
        <w:tab w:val="right" w:pos="9360"/>
      </w:tabs>
    </w:pPr>
  </w:style>
  <w:style w:type="character" w:customStyle="1" w:styleId="HeaderChar">
    <w:name w:val="Header Char"/>
    <w:basedOn w:val="DefaultParagraphFont"/>
    <w:link w:val="Header"/>
    <w:uiPriority w:val="99"/>
    <w:rsid w:val="00CA79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942"/>
    <w:pPr>
      <w:tabs>
        <w:tab w:val="center" w:pos="4680"/>
        <w:tab w:val="right" w:pos="9360"/>
      </w:tabs>
    </w:pPr>
  </w:style>
  <w:style w:type="character" w:customStyle="1" w:styleId="FooterChar">
    <w:name w:val="Footer Char"/>
    <w:basedOn w:val="DefaultParagraphFont"/>
    <w:link w:val="Footer"/>
    <w:uiPriority w:val="99"/>
    <w:rsid w:val="00CA794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FCC"/>
    <w:rPr>
      <w:rFonts w:ascii="Tahoma" w:hAnsi="Tahoma" w:cs="Tahoma"/>
      <w:sz w:val="16"/>
      <w:szCs w:val="16"/>
    </w:rPr>
  </w:style>
  <w:style w:type="character" w:customStyle="1" w:styleId="BalloonTextChar">
    <w:name w:val="Balloon Text Char"/>
    <w:basedOn w:val="DefaultParagraphFont"/>
    <w:link w:val="BalloonText"/>
    <w:uiPriority w:val="99"/>
    <w:semiHidden/>
    <w:rsid w:val="004A1FCC"/>
    <w:rPr>
      <w:rFonts w:ascii="Tahoma" w:eastAsia="Times New Roman" w:hAnsi="Tahoma" w:cs="Tahoma"/>
      <w:sz w:val="16"/>
      <w:szCs w:val="16"/>
    </w:rPr>
  </w:style>
  <w:style w:type="paragraph" w:styleId="ListParagraph">
    <w:name w:val="List Paragraph"/>
    <w:basedOn w:val="Normal"/>
    <w:uiPriority w:val="34"/>
    <w:qFormat/>
    <w:rsid w:val="00727109"/>
    <w:pPr>
      <w:ind w:left="720"/>
      <w:contextualSpacing/>
    </w:pPr>
  </w:style>
  <w:style w:type="paragraph" w:styleId="Header">
    <w:name w:val="header"/>
    <w:basedOn w:val="Normal"/>
    <w:link w:val="HeaderChar"/>
    <w:uiPriority w:val="99"/>
    <w:unhideWhenUsed/>
    <w:rsid w:val="00CA7942"/>
    <w:pPr>
      <w:tabs>
        <w:tab w:val="center" w:pos="4680"/>
        <w:tab w:val="right" w:pos="9360"/>
      </w:tabs>
    </w:pPr>
  </w:style>
  <w:style w:type="character" w:customStyle="1" w:styleId="HeaderChar">
    <w:name w:val="Header Char"/>
    <w:basedOn w:val="DefaultParagraphFont"/>
    <w:link w:val="Header"/>
    <w:uiPriority w:val="99"/>
    <w:rsid w:val="00CA79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942"/>
    <w:pPr>
      <w:tabs>
        <w:tab w:val="center" w:pos="4680"/>
        <w:tab w:val="right" w:pos="9360"/>
      </w:tabs>
    </w:pPr>
  </w:style>
  <w:style w:type="character" w:customStyle="1" w:styleId="FooterChar">
    <w:name w:val="Footer Char"/>
    <w:basedOn w:val="DefaultParagraphFont"/>
    <w:link w:val="Footer"/>
    <w:uiPriority w:val="99"/>
    <w:rsid w:val="00CA79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9760-30E3-4B2D-A77E-760B90CA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68</cp:revision>
  <cp:lastPrinted>2012-09-27T09:42:00Z</cp:lastPrinted>
  <dcterms:created xsi:type="dcterms:W3CDTF">2012-09-20T14:05:00Z</dcterms:created>
  <dcterms:modified xsi:type="dcterms:W3CDTF">2012-09-27T09:42:00Z</dcterms:modified>
</cp:coreProperties>
</file>